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602EB9" w14:textId="77777777" w:rsidR="007C78C9" w:rsidRPr="003D246A" w:rsidRDefault="007C78C9" w:rsidP="00CC5BA0">
      <w:pPr>
        <w:pStyle w:val="Ttulo2"/>
        <w:rPr>
          <w:b/>
        </w:rPr>
      </w:pPr>
    </w:p>
    <w:p w14:paraId="68ED3F27" w14:textId="12CE8F64" w:rsidR="00065D88" w:rsidRDefault="00C928B6" w:rsidP="00065D88">
      <w:pPr>
        <w:spacing w:line="360" w:lineRule="auto"/>
        <w:ind w:left="3540" w:hanging="3540"/>
        <w:rPr>
          <w:rFonts w:ascii="Arial" w:hAnsi="Arial" w:cs="Arial"/>
        </w:rPr>
      </w:pPr>
      <w:r w:rsidRPr="005D0B5D">
        <w:rPr>
          <w:rFonts w:ascii="Arial" w:hAnsi="Arial" w:cs="Arial"/>
          <w:b/>
        </w:rPr>
        <w:t xml:space="preserve">                       </w:t>
      </w:r>
      <w:r w:rsidR="001B06FA">
        <w:rPr>
          <w:rFonts w:ascii="Arial" w:hAnsi="Arial" w:cs="Arial"/>
          <w:b/>
        </w:rPr>
        <w:t xml:space="preserve">  </w:t>
      </w:r>
      <w:r w:rsidR="00065D88">
        <w:rPr>
          <w:rFonts w:ascii="Arial" w:hAnsi="Arial" w:cs="Arial"/>
          <w:b/>
        </w:rPr>
        <w:t xml:space="preserve">                                                     </w:t>
      </w:r>
      <w:r w:rsidRPr="005D0B5D">
        <w:rPr>
          <w:rFonts w:ascii="Arial" w:hAnsi="Arial" w:cs="Arial"/>
        </w:rPr>
        <w:t xml:space="preserve">Córdoba, </w:t>
      </w:r>
      <w:r w:rsidR="00D43E5E">
        <w:rPr>
          <w:rFonts w:ascii="Arial" w:hAnsi="Arial" w:cs="Arial"/>
        </w:rPr>
        <w:t>07 de junio de 2023</w:t>
      </w:r>
    </w:p>
    <w:p w14:paraId="709CB419" w14:textId="77777777" w:rsidR="00C928B6" w:rsidRPr="00065D88" w:rsidRDefault="00065D88" w:rsidP="00065D88">
      <w:pPr>
        <w:spacing w:line="360" w:lineRule="auto"/>
        <w:ind w:left="3540" w:hanging="3540"/>
        <w:rPr>
          <w:rFonts w:ascii="Arial" w:hAnsi="Arial" w:cs="Arial"/>
          <w:b/>
        </w:rPr>
      </w:pPr>
      <w:r>
        <w:rPr>
          <w:rFonts w:ascii="Arial" w:hAnsi="Arial" w:cs="Arial"/>
        </w:rPr>
        <w:t xml:space="preserve">                                                                             </w:t>
      </w:r>
      <w:proofErr w:type="spellStart"/>
      <w:r>
        <w:rPr>
          <w:rFonts w:ascii="Arial" w:hAnsi="Arial" w:cs="Arial"/>
        </w:rPr>
        <w:t>Expte</w:t>
      </w:r>
      <w:proofErr w:type="spellEnd"/>
      <w:r>
        <w:rPr>
          <w:rFonts w:ascii="Arial" w:hAnsi="Arial" w:cs="Arial"/>
        </w:rPr>
        <w:t>. N° 0521-070759/2023.-</w:t>
      </w:r>
      <w:r w:rsidR="00C928B6" w:rsidRPr="005D0B5D">
        <w:rPr>
          <w:rFonts w:ascii="Arial" w:hAnsi="Arial" w:cs="Arial"/>
        </w:rPr>
        <w:t xml:space="preserve"> </w:t>
      </w:r>
    </w:p>
    <w:p w14:paraId="46B629BA" w14:textId="77777777" w:rsidR="00C928B6" w:rsidRDefault="00065D88" w:rsidP="00C928B6">
      <w:pPr>
        <w:spacing w:line="360" w:lineRule="auto"/>
        <w:ind w:right="121"/>
        <w:jc w:val="both"/>
        <w:rPr>
          <w:rFonts w:ascii="Arial" w:hAnsi="Arial" w:cs="Arial"/>
          <w:b/>
          <w:bCs/>
        </w:rPr>
      </w:pPr>
      <w:r>
        <w:rPr>
          <w:rFonts w:ascii="Arial" w:hAnsi="Arial" w:cs="Arial"/>
          <w:b/>
          <w:bCs/>
        </w:rPr>
        <w:t xml:space="preserve">                                             </w:t>
      </w:r>
    </w:p>
    <w:p w14:paraId="556BAE25" w14:textId="77777777" w:rsidR="00065D88" w:rsidRPr="005D0B5D" w:rsidRDefault="00065D88" w:rsidP="00C928B6">
      <w:pPr>
        <w:spacing w:line="360" w:lineRule="auto"/>
        <w:ind w:right="121"/>
        <w:jc w:val="both"/>
        <w:rPr>
          <w:rFonts w:ascii="Arial" w:hAnsi="Arial" w:cs="Arial"/>
          <w:b/>
          <w:bCs/>
        </w:rPr>
      </w:pPr>
    </w:p>
    <w:p w14:paraId="1F0498A9" w14:textId="4E8969C5" w:rsidR="00C928B6" w:rsidRPr="005D0B5D" w:rsidRDefault="00C928B6" w:rsidP="00C928B6">
      <w:pPr>
        <w:spacing w:line="360" w:lineRule="auto"/>
        <w:ind w:right="121"/>
        <w:jc w:val="both"/>
        <w:rPr>
          <w:rFonts w:ascii="Arial" w:hAnsi="Arial" w:cs="Arial"/>
          <w:b/>
          <w:bCs/>
        </w:rPr>
      </w:pPr>
      <w:r w:rsidRPr="005D0B5D">
        <w:rPr>
          <w:rFonts w:ascii="Arial" w:hAnsi="Arial" w:cs="Arial"/>
          <w:b/>
          <w:bCs/>
        </w:rPr>
        <w:t xml:space="preserve">RESOLUCIÓN </w:t>
      </w:r>
      <w:proofErr w:type="spellStart"/>
      <w:r w:rsidRPr="005D0B5D">
        <w:rPr>
          <w:rFonts w:ascii="Arial" w:hAnsi="Arial" w:cs="Arial"/>
          <w:b/>
          <w:bCs/>
        </w:rPr>
        <w:t>N°</w:t>
      </w:r>
      <w:proofErr w:type="spellEnd"/>
      <w:r w:rsidRPr="005D0B5D">
        <w:rPr>
          <w:rFonts w:ascii="Arial" w:hAnsi="Arial" w:cs="Arial"/>
          <w:b/>
          <w:bCs/>
        </w:rPr>
        <w:t xml:space="preserve"> </w:t>
      </w:r>
      <w:r w:rsidR="00D43E5E">
        <w:rPr>
          <w:rFonts w:ascii="Arial" w:hAnsi="Arial" w:cs="Arial"/>
          <w:b/>
          <w:bCs/>
        </w:rPr>
        <w:t>1198</w:t>
      </w:r>
    </w:p>
    <w:p w14:paraId="0E614F5C" w14:textId="77777777" w:rsidR="00C928B6" w:rsidRPr="005D0B5D" w:rsidRDefault="00C928B6" w:rsidP="00C928B6">
      <w:pPr>
        <w:spacing w:line="360" w:lineRule="auto"/>
        <w:ind w:right="121"/>
        <w:jc w:val="both"/>
        <w:rPr>
          <w:rFonts w:ascii="Arial" w:hAnsi="Arial" w:cs="Arial"/>
        </w:rPr>
      </w:pPr>
    </w:p>
    <w:p w14:paraId="462E263B" w14:textId="77777777" w:rsidR="00C928B6" w:rsidRPr="008C5825" w:rsidRDefault="00C928B6" w:rsidP="00C928B6">
      <w:pPr>
        <w:pStyle w:val="Textoindependiente2"/>
        <w:spacing w:line="360" w:lineRule="auto"/>
        <w:ind w:right="121"/>
        <w:rPr>
          <w:rFonts w:ascii="Arial" w:hAnsi="Arial" w:cs="Arial"/>
          <w:b/>
        </w:rPr>
      </w:pPr>
      <w:r w:rsidRPr="008C5825">
        <w:rPr>
          <w:rFonts w:ascii="Arial" w:hAnsi="Arial" w:cs="Arial"/>
          <w:b/>
        </w:rPr>
        <w:t>Y VISTO:</w:t>
      </w:r>
    </w:p>
    <w:p w14:paraId="737D8CE8" w14:textId="77777777" w:rsidR="003C388B" w:rsidRPr="003C388B" w:rsidRDefault="00054CED" w:rsidP="003C388B">
      <w:pPr>
        <w:spacing w:line="360" w:lineRule="auto"/>
        <w:jc w:val="both"/>
        <w:rPr>
          <w:rFonts w:ascii="Arial" w:hAnsi="Arial" w:cs="Arial"/>
        </w:rPr>
      </w:pPr>
      <w:r>
        <w:rPr>
          <w:rFonts w:ascii="Arial" w:hAnsi="Arial" w:cs="Arial"/>
        </w:rPr>
        <w:t xml:space="preserve">                        </w:t>
      </w:r>
      <w:r w:rsidR="0073398B">
        <w:rPr>
          <w:rFonts w:ascii="Arial" w:hAnsi="Arial" w:cs="Arial"/>
        </w:rPr>
        <w:t>El expedient</w:t>
      </w:r>
      <w:r w:rsidR="003C388B">
        <w:rPr>
          <w:rFonts w:ascii="Arial" w:hAnsi="Arial" w:cs="Arial"/>
        </w:rPr>
        <w:t xml:space="preserve">e de la </w:t>
      </w:r>
      <w:r w:rsidR="00D65FF3">
        <w:rPr>
          <w:rFonts w:ascii="Arial" w:hAnsi="Arial" w:cs="Arial"/>
        </w:rPr>
        <w:t>referencia en el que tra</w:t>
      </w:r>
      <w:r w:rsidR="0073398B">
        <w:rPr>
          <w:rFonts w:ascii="Arial" w:hAnsi="Arial" w:cs="Arial"/>
        </w:rPr>
        <w:t>mita la</w:t>
      </w:r>
      <w:r w:rsidR="003C388B">
        <w:rPr>
          <w:rFonts w:ascii="Arial" w:hAnsi="Arial" w:cs="Arial"/>
        </w:rPr>
        <w:t xml:space="preserve"> Contratación</w:t>
      </w:r>
      <w:r w:rsidR="003C388B" w:rsidRPr="003C388B">
        <w:rPr>
          <w:rFonts w:ascii="Arial" w:hAnsi="Arial" w:cs="Arial"/>
        </w:rPr>
        <w:t xml:space="preserve"> del Servicio de Limpieza Integral del Edificio del Ente Regulador de los Servicios Públicos (</w:t>
      </w:r>
      <w:proofErr w:type="spellStart"/>
      <w:r w:rsidR="003C388B" w:rsidRPr="003C388B">
        <w:rPr>
          <w:rFonts w:ascii="Arial" w:hAnsi="Arial" w:cs="Arial"/>
        </w:rPr>
        <w:t>ERSeP</w:t>
      </w:r>
      <w:proofErr w:type="spellEnd"/>
      <w:r w:rsidR="003C388B" w:rsidRPr="003C388B">
        <w:rPr>
          <w:rFonts w:ascii="Arial" w:hAnsi="Arial" w:cs="Arial"/>
        </w:rPr>
        <w:t>) y Dependencia.</w:t>
      </w:r>
    </w:p>
    <w:p w14:paraId="32939A91" w14:textId="77777777" w:rsidR="003C388B" w:rsidRPr="00912C98" w:rsidRDefault="003C388B" w:rsidP="003C388B">
      <w:pPr>
        <w:spacing w:line="360" w:lineRule="auto"/>
        <w:ind w:firstLine="1701"/>
        <w:jc w:val="both"/>
      </w:pPr>
    </w:p>
    <w:p w14:paraId="639D70EF" w14:textId="77777777" w:rsidR="00C928B6" w:rsidRPr="005D0B5D" w:rsidRDefault="008C5825" w:rsidP="00C928B6">
      <w:pPr>
        <w:pStyle w:val="Textoindependiente"/>
        <w:spacing w:after="0" w:line="360" w:lineRule="auto"/>
        <w:jc w:val="both"/>
        <w:rPr>
          <w:rFonts w:ascii="Arial" w:hAnsi="Arial" w:cs="Arial"/>
          <w:b/>
        </w:rPr>
      </w:pPr>
      <w:r>
        <w:rPr>
          <w:rFonts w:ascii="Arial" w:hAnsi="Arial" w:cs="Arial"/>
          <w:b/>
        </w:rPr>
        <w:t xml:space="preserve">Y </w:t>
      </w:r>
      <w:r w:rsidR="00C928B6" w:rsidRPr="005D0B5D">
        <w:rPr>
          <w:rFonts w:ascii="Arial" w:hAnsi="Arial" w:cs="Arial"/>
          <w:b/>
        </w:rPr>
        <w:t>CONSIDERANDO:</w:t>
      </w:r>
    </w:p>
    <w:p w14:paraId="2A026CDF" w14:textId="77777777" w:rsidR="00C928B6" w:rsidRDefault="00193821" w:rsidP="003C388B">
      <w:pPr>
        <w:spacing w:line="360" w:lineRule="auto"/>
        <w:jc w:val="both"/>
        <w:rPr>
          <w:rFonts w:ascii="Arial" w:hAnsi="Arial" w:cs="Arial"/>
          <w:sz w:val="22"/>
          <w:szCs w:val="22"/>
          <w:lang w:val="es-ES_tradnl"/>
        </w:rPr>
      </w:pPr>
      <w:r w:rsidRPr="00193821">
        <w:rPr>
          <w:rFonts w:ascii="Arial" w:hAnsi="Arial" w:cs="Arial"/>
          <w:sz w:val="22"/>
          <w:szCs w:val="22"/>
          <w:lang w:val="es-ES_tradnl"/>
        </w:rPr>
        <w:t xml:space="preserve">                          </w:t>
      </w:r>
    </w:p>
    <w:p w14:paraId="3A177E01" w14:textId="77777777" w:rsidR="003C388B" w:rsidRPr="003C388B" w:rsidRDefault="003C388B" w:rsidP="003C388B">
      <w:pPr>
        <w:spacing w:line="360" w:lineRule="auto"/>
        <w:jc w:val="both"/>
        <w:rPr>
          <w:rFonts w:ascii="Arial" w:hAnsi="Arial" w:cs="Arial"/>
          <w:sz w:val="22"/>
          <w:szCs w:val="22"/>
          <w:lang w:val="es-ES_tradnl"/>
        </w:rPr>
      </w:pPr>
    </w:p>
    <w:p w14:paraId="3249C1C8" w14:textId="77777777" w:rsidR="003C388B" w:rsidRPr="003C388B" w:rsidRDefault="003C388B" w:rsidP="003C388B">
      <w:pPr>
        <w:spacing w:line="360" w:lineRule="auto"/>
        <w:jc w:val="both"/>
        <w:rPr>
          <w:rFonts w:ascii="Arial" w:hAnsi="Arial" w:cs="Arial"/>
          <w:lang w:val="es-ES_tradnl"/>
        </w:rPr>
      </w:pPr>
      <w:r>
        <w:rPr>
          <w:rFonts w:ascii="Arial" w:hAnsi="Arial" w:cs="Arial"/>
          <w:lang w:val="es-ES_tradnl"/>
        </w:rPr>
        <w:t xml:space="preserve">                       </w:t>
      </w:r>
      <w:r w:rsidRPr="003C388B">
        <w:rPr>
          <w:rFonts w:ascii="Arial" w:hAnsi="Arial" w:cs="Arial"/>
          <w:lang w:val="es-ES_tradnl"/>
        </w:rPr>
        <w:t xml:space="preserve"> Que el presente trámite corresponde a la contratación del Servicio de Limpieza Integral del edificio del </w:t>
      </w:r>
      <w:proofErr w:type="spellStart"/>
      <w:r w:rsidRPr="003C388B">
        <w:rPr>
          <w:rFonts w:ascii="Arial" w:hAnsi="Arial" w:cs="Arial"/>
          <w:lang w:val="es-ES_tradnl"/>
        </w:rPr>
        <w:t>ERSeP</w:t>
      </w:r>
      <w:proofErr w:type="spellEnd"/>
      <w:r w:rsidRPr="003C388B">
        <w:rPr>
          <w:rFonts w:ascii="Arial" w:hAnsi="Arial" w:cs="Arial"/>
          <w:lang w:val="es-ES_tradnl"/>
        </w:rPr>
        <w:t xml:space="preserve"> ubicado en el edificio Central de oficinas administrativas del </w:t>
      </w:r>
      <w:proofErr w:type="spellStart"/>
      <w:r w:rsidRPr="003C388B">
        <w:rPr>
          <w:rFonts w:ascii="Arial" w:hAnsi="Arial" w:cs="Arial"/>
          <w:lang w:val="es-ES_tradnl"/>
        </w:rPr>
        <w:t>ERSeP</w:t>
      </w:r>
      <w:proofErr w:type="spellEnd"/>
      <w:r w:rsidRPr="003C388B">
        <w:rPr>
          <w:rFonts w:ascii="Arial" w:hAnsi="Arial" w:cs="Arial"/>
          <w:lang w:val="es-ES_tradnl"/>
        </w:rPr>
        <w:t xml:space="preserve"> sito en Av. Emilio Olmos N° 513 de la ciudad de Córdoba, y dependencia en Terminal de Ómnibus de Córdoba, BV Perón N° 380 de la mencionada ciudad por el lapso de doce meses.</w:t>
      </w:r>
    </w:p>
    <w:p w14:paraId="529BF231" w14:textId="77777777" w:rsidR="003C388B" w:rsidRPr="003C388B" w:rsidRDefault="003C388B" w:rsidP="003C388B">
      <w:pPr>
        <w:spacing w:line="360" w:lineRule="auto"/>
        <w:jc w:val="both"/>
        <w:rPr>
          <w:rFonts w:ascii="Arial" w:hAnsi="Arial" w:cs="Arial"/>
        </w:rPr>
      </w:pPr>
      <w:r w:rsidRPr="003C388B">
        <w:rPr>
          <w:rFonts w:ascii="Arial" w:hAnsi="Arial" w:cs="Arial"/>
        </w:rPr>
        <w:t xml:space="preserve">              </w:t>
      </w:r>
      <w:r w:rsidR="00404EA9">
        <w:rPr>
          <w:rFonts w:ascii="Arial" w:hAnsi="Arial" w:cs="Arial"/>
        </w:rPr>
        <w:t xml:space="preserve">          Que obra en autos</w:t>
      </w:r>
      <w:r w:rsidRPr="003C388B">
        <w:rPr>
          <w:rFonts w:ascii="Arial" w:hAnsi="Arial" w:cs="Arial"/>
        </w:rPr>
        <w:t xml:space="preserve"> la solicitud de provisión N° 02405 de fecha 02 de </w:t>
      </w:r>
      <w:proofErr w:type="gramStart"/>
      <w:r w:rsidRPr="003C388B">
        <w:rPr>
          <w:rFonts w:ascii="Arial" w:hAnsi="Arial" w:cs="Arial"/>
        </w:rPr>
        <w:t>Mayo</w:t>
      </w:r>
      <w:proofErr w:type="gramEnd"/>
      <w:r w:rsidRPr="003C388B">
        <w:rPr>
          <w:rFonts w:ascii="Arial" w:hAnsi="Arial" w:cs="Arial"/>
        </w:rPr>
        <w:t xml:space="preserve"> de 2023, con la correspondiente afectación presupuestaria formulada por el Departamento de Administración y Economía del </w:t>
      </w:r>
      <w:proofErr w:type="spellStart"/>
      <w:r w:rsidRPr="003C388B">
        <w:rPr>
          <w:rFonts w:ascii="Arial" w:hAnsi="Arial" w:cs="Arial"/>
        </w:rPr>
        <w:t>ERSeP</w:t>
      </w:r>
      <w:proofErr w:type="spellEnd"/>
      <w:r w:rsidRPr="003C388B">
        <w:rPr>
          <w:rFonts w:ascii="Arial" w:hAnsi="Arial" w:cs="Arial"/>
        </w:rPr>
        <w:t>, dando cuenta de la asignación de los fondos necesarios para el pago de la erogación proyectada que asciende estimativamente a la suma de Pesos Diecinueve millon</w:t>
      </w:r>
      <w:r w:rsidR="00BC097B">
        <w:rPr>
          <w:rFonts w:ascii="Arial" w:hAnsi="Arial" w:cs="Arial"/>
        </w:rPr>
        <w:t>es (</w:t>
      </w:r>
      <w:r w:rsidRPr="003C388B">
        <w:rPr>
          <w:rFonts w:ascii="Arial" w:hAnsi="Arial" w:cs="Arial"/>
        </w:rPr>
        <w:t>$19.000.000,00).</w:t>
      </w:r>
    </w:p>
    <w:p w14:paraId="43A72827" w14:textId="77777777" w:rsidR="003C388B" w:rsidRPr="003C388B" w:rsidRDefault="003C388B" w:rsidP="003C388B">
      <w:pPr>
        <w:spacing w:line="360" w:lineRule="auto"/>
        <w:jc w:val="both"/>
        <w:rPr>
          <w:rFonts w:ascii="Arial" w:hAnsi="Arial" w:cs="Arial"/>
        </w:rPr>
      </w:pPr>
      <w:r>
        <w:rPr>
          <w:rFonts w:ascii="Arial" w:hAnsi="Arial" w:cs="Arial"/>
        </w:rPr>
        <w:t xml:space="preserve">                        </w:t>
      </w:r>
      <w:r w:rsidRPr="003C388B">
        <w:rPr>
          <w:rFonts w:ascii="Arial" w:hAnsi="Arial" w:cs="Arial"/>
        </w:rPr>
        <w:t>Que a tales efectos el Área de Compras y Contrataciones, ha elaborado el respectivo pliego Particular de Especificaciones Técnicas.</w:t>
      </w:r>
    </w:p>
    <w:p w14:paraId="7EBC3EA6" w14:textId="77777777" w:rsidR="003C388B" w:rsidRPr="003C388B" w:rsidRDefault="003C388B" w:rsidP="003C388B">
      <w:pPr>
        <w:tabs>
          <w:tab w:val="left" w:pos="1816"/>
        </w:tabs>
        <w:spacing w:line="360" w:lineRule="auto"/>
        <w:jc w:val="both"/>
        <w:rPr>
          <w:rFonts w:ascii="Arial" w:hAnsi="Arial" w:cs="Arial"/>
        </w:rPr>
      </w:pPr>
      <w:r>
        <w:rPr>
          <w:rFonts w:ascii="Arial" w:hAnsi="Arial" w:cs="Arial"/>
        </w:rPr>
        <w:lastRenderedPageBreak/>
        <w:t xml:space="preserve">                       </w:t>
      </w:r>
      <w:r w:rsidRPr="003C388B">
        <w:rPr>
          <w:rFonts w:ascii="Arial" w:hAnsi="Arial" w:cs="Arial"/>
        </w:rPr>
        <w:t xml:space="preserve"> Que seguidamente</w:t>
      </w:r>
      <w:r w:rsidR="00BC097B">
        <w:rPr>
          <w:rFonts w:ascii="Arial" w:hAnsi="Arial" w:cs="Arial"/>
        </w:rPr>
        <w:t xml:space="preserve"> está Asesoría Letrada de </w:t>
      </w:r>
      <w:proofErr w:type="spellStart"/>
      <w:r w:rsidR="00BC097B">
        <w:rPr>
          <w:rFonts w:ascii="Arial" w:hAnsi="Arial" w:cs="Arial"/>
        </w:rPr>
        <w:t>ERSeP</w:t>
      </w:r>
      <w:proofErr w:type="spellEnd"/>
      <w:r w:rsidR="00BC097B">
        <w:rPr>
          <w:rFonts w:ascii="Arial" w:hAnsi="Arial" w:cs="Arial"/>
        </w:rPr>
        <w:t xml:space="preserve"> </w:t>
      </w:r>
      <w:r w:rsidRPr="003C388B">
        <w:rPr>
          <w:rFonts w:ascii="Arial" w:hAnsi="Arial" w:cs="Arial"/>
        </w:rPr>
        <w:t>ha elaborado el respectivo Pliego de Bases y Condiciones Particulares.</w:t>
      </w:r>
    </w:p>
    <w:p w14:paraId="16BC6862" w14:textId="77777777" w:rsidR="003C388B" w:rsidRPr="003C388B" w:rsidRDefault="003C388B" w:rsidP="003C388B">
      <w:pPr>
        <w:spacing w:line="360" w:lineRule="auto"/>
        <w:contextualSpacing/>
        <w:jc w:val="both"/>
        <w:rPr>
          <w:rFonts w:ascii="Arial" w:hAnsi="Arial" w:cs="Arial"/>
          <w:lang w:val="es-ES_tradnl"/>
        </w:rPr>
      </w:pPr>
      <w:r>
        <w:rPr>
          <w:rFonts w:ascii="Arial" w:hAnsi="Arial" w:cs="Arial"/>
        </w:rPr>
        <w:t xml:space="preserve">                    </w:t>
      </w:r>
      <w:r w:rsidRPr="003C388B">
        <w:rPr>
          <w:rFonts w:ascii="Arial" w:hAnsi="Arial" w:cs="Arial"/>
          <w:lang w:val="es-ES_tradnl"/>
        </w:rPr>
        <w:t xml:space="preserve">    Que se han cumplimentado en el caso, las </w:t>
      </w:r>
      <w:proofErr w:type="gramStart"/>
      <w:r w:rsidRPr="003C388B">
        <w:rPr>
          <w:rFonts w:ascii="Arial" w:hAnsi="Arial" w:cs="Arial"/>
          <w:lang w:val="es-ES_tradnl"/>
        </w:rPr>
        <w:t>previsiones  contenidas</w:t>
      </w:r>
      <w:proofErr w:type="gramEnd"/>
      <w:r w:rsidRPr="003C388B">
        <w:rPr>
          <w:rFonts w:ascii="Arial" w:hAnsi="Arial" w:cs="Arial"/>
          <w:lang w:val="es-ES_tradnl"/>
        </w:rPr>
        <w:t xml:space="preserve"> en las Leyes N° 10.155 y decreto reglamentario, así como lo dispuesto por la Resolución General </w:t>
      </w:r>
      <w:proofErr w:type="spellStart"/>
      <w:r w:rsidRPr="003C388B">
        <w:rPr>
          <w:rFonts w:ascii="Arial" w:hAnsi="Arial" w:cs="Arial"/>
          <w:lang w:val="es-ES_tradnl"/>
        </w:rPr>
        <w:t>ERSeP</w:t>
      </w:r>
      <w:proofErr w:type="spellEnd"/>
      <w:r w:rsidRPr="003C388B">
        <w:rPr>
          <w:rFonts w:ascii="Arial" w:hAnsi="Arial" w:cs="Arial"/>
          <w:lang w:val="es-ES_tradnl"/>
        </w:rPr>
        <w:t xml:space="preserve"> </w:t>
      </w:r>
      <w:proofErr w:type="spellStart"/>
      <w:r w:rsidRPr="003C388B">
        <w:rPr>
          <w:rFonts w:ascii="Arial" w:hAnsi="Arial" w:cs="Arial"/>
          <w:lang w:val="es-ES_tradnl"/>
        </w:rPr>
        <w:t>N°</w:t>
      </w:r>
      <w:proofErr w:type="spellEnd"/>
      <w:r w:rsidRPr="003C388B">
        <w:rPr>
          <w:rFonts w:ascii="Arial" w:hAnsi="Arial" w:cs="Arial"/>
          <w:lang w:val="es-ES_tradnl"/>
        </w:rPr>
        <w:t xml:space="preserve"> 83/2018 “ Régimen para la Adquisición y Contratación de Bienes y Servicios del Ente Regulador de los Servicios Públicos ( </w:t>
      </w:r>
      <w:proofErr w:type="spellStart"/>
      <w:r w:rsidRPr="003C388B">
        <w:rPr>
          <w:rFonts w:ascii="Arial" w:hAnsi="Arial" w:cs="Arial"/>
          <w:lang w:val="es-ES_tradnl"/>
        </w:rPr>
        <w:t>ERSeP</w:t>
      </w:r>
      <w:proofErr w:type="spellEnd"/>
      <w:r w:rsidRPr="003C388B">
        <w:rPr>
          <w:rFonts w:ascii="Arial" w:hAnsi="Arial" w:cs="Arial"/>
          <w:lang w:val="es-ES_tradnl"/>
        </w:rPr>
        <w:t>) ”, que regula la materia.</w:t>
      </w:r>
    </w:p>
    <w:p w14:paraId="54FD37AA" w14:textId="77777777" w:rsidR="003C388B" w:rsidRDefault="00BC097B" w:rsidP="003C388B">
      <w:pPr>
        <w:spacing w:line="360" w:lineRule="auto"/>
        <w:contextualSpacing/>
        <w:jc w:val="both"/>
        <w:rPr>
          <w:rFonts w:ascii="Arial" w:hAnsi="Arial" w:cs="Arial"/>
          <w:u w:val="single"/>
        </w:rPr>
      </w:pPr>
      <w:r>
        <w:rPr>
          <w:rFonts w:ascii="Arial" w:hAnsi="Arial" w:cs="Arial"/>
          <w:lang w:val="es-ES_tradnl"/>
        </w:rPr>
        <w:t xml:space="preserve">                       </w:t>
      </w:r>
      <w:r w:rsidR="003C388B" w:rsidRPr="003C388B">
        <w:rPr>
          <w:rFonts w:ascii="Arial" w:hAnsi="Arial" w:cs="Arial"/>
          <w:lang w:val="es-ES_tradnl"/>
        </w:rPr>
        <w:t xml:space="preserve"> </w:t>
      </w:r>
      <w:r w:rsidR="003C388B" w:rsidRPr="003C388B">
        <w:rPr>
          <w:rFonts w:ascii="Arial" w:hAnsi="Arial" w:cs="Arial"/>
        </w:rPr>
        <w:t>Que atento el valor asignado al índice Uno por el art. 42 de la Ley N° 10.852 – Presupuesto General de la Administración Provincial para el año 2023 - y teniendo en cuenta el monto estimado de la Contratación de los presentes, resulta procedente la aplicación del Procedimiento de Licitación Pública. Asimismo, cabe resaltar que de las presentes constancias no se observan obstáculos formales para proceder al presente llamado a Licitación.</w:t>
      </w:r>
    </w:p>
    <w:p w14:paraId="114D5A37" w14:textId="77777777" w:rsidR="00703AF5" w:rsidRPr="00703AF5" w:rsidRDefault="00703AF5" w:rsidP="003C388B">
      <w:pPr>
        <w:spacing w:line="360" w:lineRule="auto"/>
        <w:contextualSpacing/>
        <w:jc w:val="both"/>
        <w:rPr>
          <w:rFonts w:ascii="Arial" w:hAnsi="Arial" w:cs="Arial"/>
          <w:u w:val="single"/>
        </w:rPr>
      </w:pPr>
    </w:p>
    <w:p w14:paraId="5F8AA135" w14:textId="77777777" w:rsidR="00C928B6" w:rsidRPr="005D0B5D" w:rsidRDefault="00C928B6" w:rsidP="00C928B6">
      <w:pPr>
        <w:spacing w:line="360" w:lineRule="auto"/>
        <w:jc w:val="both"/>
        <w:rPr>
          <w:rFonts w:ascii="Arial" w:hAnsi="Arial" w:cs="Arial"/>
        </w:rPr>
      </w:pPr>
      <w:r w:rsidRPr="005D0B5D">
        <w:rPr>
          <w:rFonts w:ascii="Arial" w:hAnsi="Arial" w:cs="Arial"/>
        </w:rPr>
        <w:t xml:space="preserve">                  </w:t>
      </w:r>
      <w:r w:rsidR="00703AF5">
        <w:rPr>
          <w:rFonts w:ascii="Arial" w:hAnsi="Arial" w:cs="Arial"/>
        </w:rPr>
        <w:t xml:space="preserve">        </w:t>
      </w:r>
      <w:r w:rsidRPr="005D0B5D">
        <w:rPr>
          <w:rFonts w:ascii="Arial" w:hAnsi="Arial" w:cs="Arial"/>
        </w:rPr>
        <w:t xml:space="preserve">Por todo ello, normas citadas, el Dictamen emitido por La Asesoría Letrada, bajo </w:t>
      </w:r>
      <w:r w:rsidRPr="001B06FA">
        <w:rPr>
          <w:rFonts w:ascii="Arial" w:hAnsi="Arial" w:cs="Arial"/>
        </w:rPr>
        <w:t xml:space="preserve">el </w:t>
      </w:r>
      <w:r w:rsidRPr="001B06FA">
        <w:rPr>
          <w:rFonts w:ascii="Arial" w:hAnsi="Arial" w:cs="Arial"/>
          <w:b/>
        </w:rPr>
        <w:t>N</w:t>
      </w:r>
      <w:r w:rsidR="00AA4B7E" w:rsidRPr="001B06FA">
        <w:rPr>
          <w:rFonts w:ascii="Arial" w:hAnsi="Arial" w:cs="Arial"/>
          <w:b/>
        </w:rPr>
        <w:t>°</w:t>
      </w:r>
      <w:r w:rsidR="003D246A">
        <w:rPr>
          <w:rFonts w:ascii="Arial" w:hAnsi="Arial" w:cs="Arial"/>
          <w:b/>
        </w:rPr>
        <w:t xml:space="preserve"> 210</w:t>
      </w:r>
      <w:r w:rsidR="008C5825">
        <w:rPr>
          <w:rFonts w:ascii="Arial" w:hAnsi="Arial" w:cs="Arial"/>
          <w:b/>
        </w:rPr>
        <w:t>/2023</w:t>
      </w:r>
      <w:r w:rsidR="008C5825">
        <w:rPr>
          <w:rFonts w:ascii="Arial" w:hAnsi="Arial" w:cs="Arial"/>
        </w:rPr>
        <w:t xml:space="preserve"> del </w:t>
      </w:r>
      <w:r w:rsidRPr="005D0B5D">
        <w:rPr>
          <w:rFonts w:ascii="Arial" w:hAnsi="Arial" w:cs="Arial"/>
        </w:rPr>
        <w:t>Protocolo d</w:t>
      </w:r>
      <w:r w:rsidR="008C5825">
        <w:rPr>
          <w:rFonts w:ascii="Arial" w:hAnsi="Arial" w:cs="Arial"/>
        </w:rPr>
        <w:t>e Dictá</w:t>
      </w:r>
      <w:r w:rsidR="00D64296">
        <w:rPr>
          <w:rFonts w:ascii="Arial" w:hAnsi="Arial" w:cs="Arial"/>
        </w:rPr>
        <w:t>menes</w:t>
      </w:r>
      <w:r w:rsidRPr="005D0B5D">
        <w:rPr>
          <w:rFonts w:ascii="Arial" w:hAnsi="Arial" w:cs="Arial"/>
        </w:rPr>
        <w:t xml:space="preserve"> y </w:t>
      </w:r>
      <w:r w:rsidR="005065F0">
        <w:rPr>
          <w:rFonts w:ascii="Arial" w:hAnsi="Arial" w:cs="Arial"/>
        </w:rPr>
        <w:t xml:space="preserve">art. 28 </w:t>
      </w:r>
      <w:r w:rsidR="00736E32">
        <w:rPr>
          <w:rFonts w:ascii="Arial" w:hAnsi="Arial" w:cs="Arial"/>
        </w:rPr>
        <w:t>y concordantes de la Ley Provincial</w:t>
      </w:r>
      <w:r w:rsidRPr="005D0B5D">
        <w:rPr>
          <w:rFonts w:ascii="Arial" w:hAnsi="Arial" w:cs="Arial"/>
        </w:rPr>
        <w:t xml:space="preserve"> Nº 8.835</w:t>
      </w:r>
      <w:r w:rsidRPr="005D0B5D">
        <w:rPr>
          <w:rFonts w:ascii="Arial" w:hAnsi="Arial" w:cs="Arial"/>
          <w:b/>
        </w:rPr>
        <w:t xml:space="preserve"> </w:t>
      </w:r>
      <w:r w:rsidRPr="005D0B5D">
        <w:rPr>
          <w:rFonts w:ascii="Arial" w:hAnsi="Arial" w:cs="Arial"/>
        </w:rPr>
        <w:t>-Carta Del Ciuda</w:t>
      </w:r>
      <w:r w:rsidR="00736E32">
        <w:rPr>
          <w:rFonts w:ascii="Arial" w:hAnsi="Arial" w:cs="Arial"/>
        </w:rPr>
        <w:t>dano</w:t>
      </w:r>
      <w:r w:rsidRPr="005D0B5D">
        <w:rPr>
          <w:rFonts w:ascii="Arial" w:hAnsi="Arial" w:cs="Arial"/>
        </w:rPr>
        <w:t xml:space="preserve">, </w:t>
      </w:r>
      <w:r w:rsidRPr="005D0B5D">
        <w:rPr>
          <w:rFonts w:ascii="Arial" w:hAnsi="Arial" w:cs="Arial"/>
          <w:b/>
          <w:bCs/>
        </w:rPr>
        <w:t>el DIRECTORIO DEL ENTE REGULADOR DE LOS SERVICIOS PUBLICOS (</w:t>
      </w:r>
      <w:proofErr w:type="spellStart"/>
      <w:r w:rsidRPr="005D0B5D">
        <w:rPr>
          <w:rFonts w:ascii="Arial" w:hAnsi="Arial" w:cs="Arial"/>
          <w:b/>
          <w:bCs/>
        </w:rPr>
        <w:t>ERSeP</w:t>
      </w:r>
      <w:proofErr w:type="spellEnd"/>
      <w:r w:rsidRPr="005D0B5D">
        <w:rPr>
          <w:rFonts w:ascii="Arial" w:hAnsi="Arial" w:cs="Arial"/>
          <w:b/>
          <w:bCs/>
        </w:rPr>
        <w:t xml:space="preserve">), </w:t>
      </w:r>
    </w:p>
    <w:p w14:paraId="6457550E" w14:textId="77777777" w:rsidR="00C928B6" w:rsidRPr="005D0B5D" w:rsidRDefault="00C928B6" w:rsidP="00C928B6">
      <w:pPr>
        <w:pStyle w:val="Sangra2detindependiente"/>
        <w:spacing w:line="360" w:lineRule="auto"/>
        <w:ind w:right="121"/>
        <w:jc w:val="center"/>
        <w:rPr>
          <w:rFonts w:ascii="Arial" w:hAnsi="Arial" w:cs="Arial"/>
          <w:b/>
        </w:rPr>
      </w:pPr>
    </w:p>
    <w:p w14:paraId="0566DC05" w14:textId="77777777" w:rsidR="00C928B6" w:rsidRPr="003D246A" w:rsidRDefault="00C928B6" w:rsidP="00C928B6">
      <w:pPr>
        <w:pStyle w:val="Sangra2detindependiente"/>
        <w:spacing w:line="360" w:lineRule="auto"/>
        <w:ind w:right="121"/>
        <w:jc w:val="center"/>
        <w:rPr>
          <w:rFonts w:ascii="Arial" w:hAnsi="Arial" w:cs="Arial"/>
          <w:b/>
        </w:rPr>
      </w:pPr>
      <w:r w:rsidRPr="003D246A">
        <w:rPr>
          <w:rFonts w:ascii="Arial" w:hAnsi="Arial" w:cs="Arial"/>
          <w:b/>
        </w:rPr>
        <w:t>RESUELVE:</w:t>
      </w:r>
    </w:p>
    <w:p w14:paraId="56136ECD" w14:textId="77777777" w:rsidR="00500084" w:rsidRPr="003D246A" w:rsidRDefault="00500084" w:rsidP="00500084">
      <w:pPr>
        <w:spacing w:line="360" w:lineRule="auto"/>
        <w:jc w:val="both"/>
        <w:rPr>
          <w:rFonts w:ascii="Arial" w:hAnsi="Arial" w:cs="Arial"/>
          <w:bCs/>
        </w:rPr>
      </w:pPr>
    </w:p>
    <w:p w14:paraId="428E9726" w14:textId="77777777" w:rsidR="003D246A" w:rsidRPr="003D246A" w:rsidRDefault="003D246A" w:rsidP="003D246A">
      <w:pPr>
        <w:spacing w:line="360" w:lineRule="auto"/>
        <w:jc w:val="both"/>
        <w:rPr>
          <w:rFonts w:ascii="Arial" w:hAnsi="Arial" w:cs="Arial"/>
        </w:rPr>
      </w:pPr>
      <w:r w:rsidRPr="003D246A">
        <w:rPr>
          <w:rFonts w:ascii="Arial" w:hAnsi="Arial" w:cs="Arial"/>
          <w:b/>
          <w:bCs/>
          <w:u w:val="single"/>
        </w:rPr>
        <w:t>ARTÍCULO</w:t>
      </w:r>
      <w:r>
        <w:rPr>
          <w:rFonts w:ascii="Arial" w:hAnsi="Arial" w:cs="Arial"/>
          <w:b/>
          <w:bCs/>
          <w:u w:val="single"/>
        </w:rPr>
        <w:t xml:space="preserve"> </w:t>
      </w:r>
      <w:r w:rsidRPr="003D246A">
        <w:rPr>
          <w:rFonts w:ascii="Arial" w:hAnsi="Arial" w:cs="Arial"/>
          <w:b/>
          <w:bCs/>
          <w:u w:val="single"/>
        </w:rPr>
        <w:t>1</w:t>
      </w:r>
      <w:r w:rsidRPr="003D246A">
        <w:rPr>
          <w:rFonts w:ascii="Arial" w:hAnsi="Arial" w:cs="Arial"/>
          <w:b/>
          <w:bCs/>
        </w:rPr>
        <w:t xml:space="preserve">: APRUÉBASE </w:t>
      </w:r>
      <w:r w:rsidRPr="003D246A">
        <w:rPr>
          <w:rFonts w:ascii="Arial" w:hAnsi="Arial" w:cs="Arial"/>
          <w:bCs/>
        </w:rPr>
        <w:t>el “P</w:t>
      </w:r>
      <w:r w:rsidRPr="003D246A">
        <w:rPr>
          <w:rFonts w:ascii="Arial" w:hAnsi="Arial" w:cs="Arial"/>
        </w:rPr>
        <w:t>liego Particular de Es</w:t>
      </w:r>
      <w:r w:rsidR="00BC097B">
        <w:rPr>
          <w:rFonts w:ascii="Arial" w:hAnsi="Arial" w:cs="Arial"/>
        </w:rPr>
        <w:t>pecificaciones Técnicas” y el “</w:t>
      </w:r>
      <w:r w:rsidRPr="003D246A">
        <w:rPr>
          <w:rFonts w:ascii="Arial" w:hAnsi="Arial" w:cs="Arial"/>
        </w:rPr>
        <w:t>Pliego de Bases y Condiciones Particulares” los que como Anexo I y Anexo II, forman parte integrante de la presente Resolución.</w:t>
      </w:r>
    </w:p>
    <w:p w14:paraId="73495D20" w14:textId="77777777" w:rsidR="003D246A" w:rsidRPr="003D246A" w:rsidRDefault="003D246A" w:rsidP="003D246A">
      <w:pPr>
        <w:spacing w:line="360" w:lineRule="auto"/>
        <w:jc w:val="both"/>
        <w:rPr>
          <w:rFonts w:ascii="Arial" w:hAnsi="Arial" w:cs="Arial"/>
          <w:b/>
          <w:bCs/>
        </w:rPr>
      </w:pPr>
    </w:p>
    <w:p w14:paraId="60868A09" w14:textId="77777777" w:rsidR="003D246A" w:rsidRPr="003D246A" w:rsidRDefault="003D246A" w:rsidP="003D246A">
      <w:pPr>
        <w:spacing w:line="360" w:lineRule="auto"/>
        <w:jc w:val="both"/>
        <w:rPr>
          <w:rFonts w:ascii="Arial" w:hAnsi="Arial" w:cs="Arial"/>
          <w:bCs/>
        </w:rPr>
      </w:pPr>
      <w:r w:rsidRPr="003D246A">
        <w:rPr>
          <w:rFonts w:ascii="Arial" w:hAnsi="Arial" w:cs="Arial"/>
          <w:b/>
          <w:bCs/>
          <w:u w:val="single"/>
        </w:rPr>
        <w:lastRenderedPageBreak/>
        <w:t>ARTÍCULO 2:</w:t>
      </w:r>
      <w:r w:rsidRPr="003D246A">
        <w:rPr>
          <w:rFonts w:ascii="Arial" w:hAnsi="Arial" w:cs="Arial"/>
          <w:b/>
          <w:bCs/>
        </w:rPr>
        <w:t xml:space="preserve"> AUTORÍZASE </w:t>
      </w:r>
      <w:r w:rsidRPr="003D246A">
        <w:rPr>
          <w:rFonts w:ascii="Arial" w:hAnsi="Arial" w:cs="Arial"/>
          <w:bCs/>
        </w:rPr>
        <w:t>el llamado a Licitación Pública para el Servicio de Limpieza integral para la sede central del Ente Regulador de los Servicios Públicos (</w:t>
      </w:r>
      <w:proofErr w:type="spellStart"/>
      <w:r w:rsidRPr="003D246A">
        <w:rPr>
          <w:rFonts w:ascii="Arial" w:hAnsi="Arial" w:cs="Arial"/>
          <w:bCs/>
        </w:rPr>
        <w:t>ERSeP</w:t>
      </w:r>
      <w:proofErr w:type="spellEnd"/>
      <w:r w:rsidRPr="003D246A">
        <w:rPr>
          <w:rFonts w:ascii="Arial" w:hAnsi="Arial" w:cs="Arial"/>
          <w:bCs/>
        </w:rPr>
        <w:t xml:space="preserve">) y su dependencia. </w:t>
      </w:r>
    </w:p>
    <w:p w14:paraId="246A6D63" w14:textId="77777777" w:rsidR="003D246A" w:rsidRPr="003D246A" w:rsidRDefault="003D246A" w:rsidP="003D246A">
      <w:pPr>
        <w:spacing w:line="360" w:lineRule="auto"/>
        <w:jc w:val="both"/>
        <w:rPr>
          <w:rFonts w:ascii="Arial" w:hAnsi="Arial" w:cs="Arial"/>
          <w:bCs/>
        </w:rPr>
      </w:pPr>
    </w:p>
    <w:p w14:paraId="21F33AF2" w14:textId="77777777" w:rsidR="003D246A" w:rsidRPr="003D246A" w:rsidRDefault="003D246A" w:rsidP="003D246A">
      <w:pPr>
        <w:spacing w:line="360" w:lineRule="auto"/>
        <w:jc w:val="both"/>
        <w:rPr>
          <w:rFonts w:ascii="Arial" w:hAnsi="Arial" w:cs="Arial"/>
          <w:bCs/>
        </w:rPr>
      </w:pPr>
      <w:r w:rsidRPr="003D246A">
        <w:rPr>
          <w:rFonts w:ascii="Arial" w:hAnsi="Arial" w:cs="Arial"/>
          <w:b/>
          <w:bCs/>
          <w:u w:val="single"/>
        </w:rPr>
        <w:t>ARTICULO 3</w:t>
      </w:r>
      <w:r w:rsidRPr="003D246A">
        <w:rPr>
          <w:rFonts w:ascii="Arial" w:hAnsi="Arial" w:cs="Arial"/>
          <w:b/>
          <w:bCs/>
        </w:rPr>
        <w:t>: ESTABLÉCESE</w:t>
      </w:r>
      <w:r w:rsidRPr="003D246A">
        <w:rPr>
          <w:rFonts w:ascii="Arial" w:hAnsi="Arial" w:cs="Arial"/>
          <w:bCs/>
        </w:rPr>
        <w:t xml:space="preserve"> que el acto de apertura de las ofertas tendrá lugar el día Veintiuno (21) </w:t>
      </w:r>
      <w:r w:rsidR="00404EA9">
        <w:rPr>
          <w:rFonts w:ascii="Arial" w:hAnsi="Arial" w:cs="Arial"/>
          <w:bCs/>
        </w:rPr>
        <w:t xml:space="preserve">de Junio </w:t>
      </w:r>
      <w:r w:rsidRPr="003D246A">
        <w:rPr>
          <w:rFonts w:ascii="Arial" w:hAnsi="Arial" w:cs="Arial"/>
          <w:bCs/>
        </w:rPr>
        <w:t xml:space="preserve">del corriente año, a las 11.30 </w:t>
      </w:r>
      <w:proofErr w:type="spellStart"/>
      <w:r w:rsidRPr="003D246A">
        <w:rPr>
          <w:rFonts w:ascii="Arial" w:hAnsi="Arial" w:cs="Arial"/>
          <w:bCs/>
        </w:rPr>
        <w:t>hs</w:t>
      </w:r>
      <w:proofErr w:type="spellEnd"/>
      <w:r w:rsidRPr="003D246A">
        <w:rPr>
          <w:rFonts w:ascii="Arial" w:hAnsi="Arial" w:cs="Arial"/>
          <w:bCs/>
        </w:rPr>
        <w:t xml:space="preserve">., en las oficinas de Compras y Contrataciones, sita en Av. Emilio Olmos N° 513, 1er piso, de esta ciudad de Córdoba. No </w:t>
      </w:r>
      <w:proofErr w:type="gramStart"/>
      <w:r w:rsidRPr="003D246A">
        <w:rPr>
          <w:rFonts w:ascii="Arial" w:hAnsi="Arial" w:cs="Arial"/>
          <w:bCs/>
        </w:rPr>
        <w:t>obstante</w:t>
      </w:r>
      <w:proofErr w:type="gramEnd"/>
      <w:r w:rsidRPr="003D246A">
        <w:rPr>
          <w:rFonts w:ascii="Arial" w:hAnsi="Arial" w:cs="Arial"/>
          <w:bCs/>
        </w:rPr>
        <w:t xml:space="preserve"> ello, el </w:t>
      </w:r>
      <w:proofErr w:type="spellStart"/>
      <w:r w:rsidRPr="003D246A">
        <w:rPr>
          <w:rFonts w:ascii="Arial" w:hAnsi="Arial" w:cs="Arial"/>
          <w:bCs/>
        </w:rPr>
        <w:t>ERSeP</w:t>
      </w:r>
      <w:proofErr w:type="spellEnd"/>
      <w:r w:rsidRPr="003D246A">
        <w:rPr>
          <w:rFonts w:ascii="Arial" w:hAnsi="Arial" w:cs="Arial"/>
          <w:bCs/>
        </w:rPr>
        <w:t xml:space="preserve"> podrá fundadamente postergar la fecha de apertura establecida. </w:t>
      </w:r>
    </w:p>
    <w:p w14:paraId="0B291070" w14:textId="77777777" w:rsidR="003D246A" w:rsidRPr="003D246A" w:rsidRDefault="003D246A" w:rsidP="003D246A">
      <w:pPr>
        <w:spacing w:line="360" w:lineRule="auto"/>
        <w:jc w:val="both"/>
        <w:rPr>
          <w:rFonts w:ascii="Arial" w:hAnsi="Arial" w:cs="Arial"/>
          <w:bCs/>
        </w:rPr>
      </w:pPr>
    </w:p>
    <w:p w14:paraId="416846D8" w14:textId="77777777" w:rsidR="003D246A" w:rsidRPr="003D246A" w:rsidRDefault="003D246A" w:rsidP="003D246A">
      <w:pPr>
        <w:spacing w:line="360" w:lineRule="auto"/>
        <w:jc w:val="both"/>
        <w:rPr>
          <w:rFonts w:ascii="Arial" w:hAnsi="Arial" w:cs="Arial"/>
        </w:rPr>
      </w:pPr>
      <w:r w:rsidRPr="003D246A">
        <w:rPr>
          <w:rFonts w:ascii="Arial" w:hAnsi="Arial" w:cs="Arial"/>
          <w:b/>
          <w:u w:val="single"/>
        </w:rPr>
        <w:t>ARTÍCULO 4:</w:t>
      </w:r>
      <w:r w:rsidRPr="003D246A">
        <w:rPr>
          <w:rFonts w:ascii="Arial" w:hAnsi="Arial" w:cs="Arial"/>
          <w:b/>
        </w:rPr>
        <w:t xml:space="preserve"> DISPÓNGASE </w:t>
      </w:r>
      <w:r w:rsidRPr="003D246A">
        <w:rPr>
          <w:rFonts w:ascii="Arial" w:hAnsi="Arial" w:cs="Arial"/>
        </w:rPr>
        <w:t xml:space="preserve">la publicación del llamado a Licitación Pública en el BOLETIN OFICIAL de la Provincia de Córdoba por dos (2) días y en un diario de circulación provincial por un (1) día, así como su difusión simultánea en el sitio de internet del </w:t>
      </w:r>
      <w:proofErr w:type="spellStart"/>
      <w:r w:rsidRPr="003D246A">
        <w:rPr>
          <w:rFonts w:ascii="Arial" w:hAnsi="Arial" w:cs="Arial"/>
        </w:rPr>
        <w:t>ERSeP</w:t>
      </w:r>
      <w:proofErr w:type="spellEnd"/>
      <w:r w:rsidRPr="003D246A">
        <w:rPr>
          <w:rFonts w:ascii="Arial" w:hAnsi="Arial" w:cs="Arial"/>
        </w:rPr>
        <w:t>.</w:t>
      </w:r>
    </w:p>
    <w:p w14:paraId="5872A21C" w14:textId="77777777" w:rsidR="003D246A" w:rsidRPr="003D246A" w:rsidRDefault="003D246A" w:rsidP="003D246A">
      <w:pPr>
        <w:spacing w:line="360" w:lineRule="auto"/>
        <w:jc w:val="both"/>
        <w:rPr>
          <w:rFonts w:ascii="Arial" w:hAnsi="Arial" w:cs="Arial"/>
          <w:u w:val="single"/>
        </w:rPr>
      </w:pPr>
    </w:p>
    <w:p w14:paraId="40C1FD9D" w14:textId="77777777" w:rsidR="003D246A" w:rsidRPr="003D246A" w:rsidRDefault="003D246A" w:rsidP="003D246A">
      <w:pPr>
        <w:spacing w:line="360" w:lineRule="auto"/>
        <w:jc w:val="both"/>
        <w:rPr>
          <w:rFonts w:ascii="Arial" w:hAnsi="Arial" w:cs="Arial"/>
          <w:bCs/>
        </w:rPr>
      </w:pPr>
      <w:r w:rsidRPr="003D246A">
        <w:rPr>
          <w:rFonts w:ascii="Arial" w:hAnsi="Arial" w:cs="Arial"/>
          <w:b/>
        </w:rPr>
        <w:t xml:space="preserve"> </w:t>
      </w:r>
      <w:r w:rsidRPr="003D246A">
        <w:rPr>
          <w:rFonts w:ascii="Arial" w:hAnsi="Arial" w:cs="Arial"/>
          <w:b/>
          <w:u w:val="single"/>
        </w:rPr>
        <w:t>ARTÍCULO 5:</w:t>
      </w:r>
      <w:r w:rsidRPr="003D246A">
        <w:rPr>
          <w:rFonts w:ascii="Arial" w:hAnsi="Arial" w:cs="Arial"/>
          <w:b/>
        </w:rPr>
        <w:t xml:space="preserve"> PROTOCOLÍCESE, </w:t>
      </w:r>
      <w:r w:rsidRPr="003D246A">
        <w:rPr>
          <w:rFonts w:ascii="Arial" w:hAnsi="Arial" w:cs="Arial"/>
        </w:rPr>
        <w:t xml:space="preserve">comuníquese, publíquese en el Boletín Oficial y </w:t>
      </w:r>
      <w:proofErr w:type="spellStart"/>
      <w:r w:rsidRPr="003D246A">
        <w:rPr>
          <w:rFonts w:ascii="Arial" w:hAnsi="Arial" w:cs="Arial"/>
        </w:rPr>
        <w:t>dése</w:t>
      </w:r>
      <w:proofErr w:type="spellEnd"/>
      <w:r w:rsidRPr="003D246A">
        <w:rPr>
          <w:rFonts w:ascii="Arial" w:hAnsi="Arial" w:cs="Arial"/>
        </w:rPr>
        <w:t xml:space="preserve"> copia.</w:t>
      </w:r>
    </w:p>
    <w:p w14:paraId="6D2B4A06" w14:textId="77777777" w:rsidR="003D246A" w:rsidRPr="00912C98" w:rsidRDefault="003D246A" w:rsidP="003D246A">
      <w:pPr>
        <w:spacing w:line="360" w:lineRule="auto"/>
        <w:ind w:firstLine="1701"/>
        <w:jc w:val="both"/>
        <w:rPr>
          <w:b/>
          <w:bCs/>
          <w:highlight w:val="yellow"/>
          <w:u w:val="single"/>
        </w:rPr>
      </w:pPr>
    </w:p>
    <w:p w14:paraId="30C3A7CA" w14:textId="77777777" w:rsidR="00500084" w:rsidRPr="008E55EF" w:rsidRDefault="00500084" w:rsidP="00500084">
      <w:pPr>
        <w:spacing w:line="360" w:lineRule="auto"/>
        <w:ind w:firstLine="1701"/>
        <w:jc w:val="both"/>
        <w:rPr>
          <w:b/>
          <w:bCs/>
          <w:sz w:val="22"/>
          <w:szCs w:val="22"/>
          <w:u w:val="single"/>
        </w:rPr>
      </w:pPr>
    </w:p>
    <w:p w14:paraId="5D08C187" w14:textId="77777777" w:rsidR="00500084" w:rsidRPr="00FC2F99" w:rsidRDefault="00500084" w:rsidP="00500084">
      <w:pPr>
        <w:spacing w:line="360" w:lineRule="auto"/>
        <w:jc w:val="both"/>
        <w:rPr>
          <w:sz w:val="22"/>
          <w:szCs w:val="22"/>
        </w:rPr>
      </w:pPr>
      <w:r>
        <w:t xml:space="preserve">                           </w:t>
      </w:r>
    </w:p>
    <w:p w14:paraId="33F54D62" w14:textId="77777777" w:rsidR="00C928B6" w:rsidRPr="00500084" w:rsidRDefault="00C928B6" w:rsidP="004E56F6">
      <w:pPr>
        <w:rPr>
          <w:rFonts w:ascii="Arial" w:hAnsi="Arial" w:cs="Arial"/>
        </w:rPr>
      </w:pPr>
    </w:p>
    <w:sectPr w:rsidR="00C928B6" w:rsidRPr="00500084" w:rsidSect="00736D4F">
      <w:headerReference w:type="default" r:id="rId6"/>
      <w:pgSz w:w="11907" w:h="16839" w:code="9"/>
      <w:pgMar w:top="3402"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49B1C" w14:textId="77777777" w:rsidR="008019CD" w:rsidRDefault="008019CD" w:rsidP="00A527C6">
      <w:r>
        <w:separator/>
      </w:r>
    </w:p>
  </w:endnote>
  <w:endnote w:type="continuationSeparator" w:id="0">
    <w:p w14:paraId="2F82DD89" w14:textId="77777777" w:rsidR="008019CD" w:rsidRDefault="008019CD" w:rsidP="00A52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1D1258" w14:textId="77777777" w:rsidR="008019CD" w:rsidRDefault="008019CD" w:rsidP="00A527C6">
      <w:r>
        <w:separator/>
      </w:r>
    </w:p>
  </w:footnote>
  <w:footnote w:type="continuationSeparator" w:id="0">
    <w:p w14:paraId="51A934C4" w14:textId="77777777" w:rsidR="008019CD" w:rsidRDefault="008019CD" w:rsidP="00A527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8E25F" w14:textId="77777777" w:rsidR="00A527C6" w:rsidRPr="00A527C6" w:rsidRDefault="00A527C6" w:rsidP="00A527C6">
    <w:pPr>
      <w:pStyle w:val="Encabezado"/>
    </w:pPr>
    <w:r>
      <w:rPr>
        <w:noProof/>
        <w:lang w:val="en-US" w:eastAsia="en-US"/>
      </w:rPr>
      <w:drawing>
        <wp:anchor distT="0" distB="0" distL="114300" distR="114300" simplePos="0" relativeHeight="251658240" behindDoc="1" locked="0" layoutInCell="1" allowOverlap="1" wp14:anchorId="7236A473" wp14:editId="354FCBC9">
          <wp:simplePos x="0" y="0"/>
          <wp:positionH relativeFrom="page">
            <wp:align>right</wp:align>
          </wp:positionH>
          <wp:positionV relativeFrom="paragraph">
            <wp:posOffset>-417497</wp:posOffset>
          </wp:positionV>
          <wp:extent cx="7539790" cy="10666289"/>
          <wp:effectExtent l="0" t="0" r="4445" b="190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riginal papeles A4 Ersep.jpg"/>
                  <pic:cNvPicPr/>
                </pic:nvPicPr>
                <pic:blipFill>
                  <a:blip r:embed="rId1">
                    <a:extLst>
                      <a:ext uri="{28A0092B-C50C-407E-A947-70E740481C1C}">
                        <a14:useLocalDpi xmlns:a14="http://schemas.microsoft.com/office/drawing/2010/main" val="0"/>
                      </a:ext>
                    </a:extLst>
                  </a:blip>
                  <a:stretch>
                    <a:fillRect/>
                  </a:stretch>
                </pic:blipFill>
                <pic:spPr>
                  <a:xfrm>
                    <a:off x="0" y="0"/>
                    <a:ext cx="7539790" cy="10666289"/>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27C6"/>
    <w:rsid w:val="0000091C"/>
    <w:rsid w:val="000256AD"/>
    <w:rsid w:val="000344BC"/>
    <w:rsid w:val="00054CED"/>
    <w:rsid w:val="00065D88"/>
    <w:rsid w:val="0009366B"/>
    <w:rsid w:val="000C0870"/>
    <w:rsid w:val="00122A20"/>
    <w:rsid w:val="0016249D"/>
    <w:rsid w:val="00193821"/>
    <w:rsid w:val="001B06FA"/>
    <w:rsid w:val="001B58FA"/>
    <w:rsid w:val="002179BD"/>
    <w:rsid w:val="00237D49"/>
    <w:rsid w:val="002C68BE"/>
    <w:rsid w:val="002D1A10"/>
    <w:rsid w:val="00306522"/>
    <w:rsid w:val="00331CDB"/>
    <w:rsid w:val="003864F5"/>
    <w:rsid w:val="003B39AC"/>
    <w:rsid w:val="003C388B"/>
    <w:rsid w:val="003D246A"/>
    <w:rsid w:val="003E009D"/>
    <w:rsid w:val="00404EA9"/>
    <w:rsid w:val="00413E56"/>
    <w:rsid w:val="004240B9"/>
    <w:rsid w:val="00452C44"/>
    <w:rsid w:val="0049587A"/>
    <w:rsid w:val="004E56F6"/>
    <w:rsid w:val="004F4F1C"/>
    <w:rsid w:val="00500084"/>
    <w:rsid w:val="00500B61"/>
    <w:rsid w:val="005016BC"/>
    <w:rsid w:val="005065F0"/>
    <w:rsid w:val="00511608"/>
    <w:rsid w:val="00533C4A"/>
    <w:rsid w:val="00562A07"/>
    <w:rsid w:val="005C5AD0"/>
    <w:rsid w:val="005D0B5D"/>
    <w:rsid w:val="005F309C"/>
    <w:rsid w:val="006619C8"/>
    <w:rsid w:val="00696240"/>
    <w:rsid w:val="006B5F26"/>
    <w:rsid w:val="006E05A5"/>
    <w:rsid w:val="00703AF5"/>
    <w:rsid w:val="0073398B"/>
    <w:rsid w:val="00736D4F"/>
    <w:rsid w:val="00736E32"/>
    <w:rsid w:val="00795644"/>
    <w:rsid w:val="007B0751"/>
    <w:rsid w:val="007C78C9"/>
    <w:rsid w:val="007D2E63"/>
    <w:rsid w:val="007D7CDE"/>
    <w:rsid w:val="007E65EB"/>
    <w:rsid w:val="008004FA"/>
    <w:rsid w:val="008019CD"/>
    <w:rsid w:val="00804F88"/>
    <w:rsid w:val="0084216C"/>
    <w:rsid w:val="00860C9E"/>
    <w:rsid w:val="00866502"/>
    <w:rsid w:val="008B0740"/>
    <w:rsid w:val="008B1FE1"/>
    <w:rsid w:val="008C16C5"/>
    <w:rsid w:val="008C5825"/>
    <w:rsid w:val="008D7C2A"/>
    <w:rsid w:val="009156E4"/>
    <w:rsid w:val="009555FD"/>
    <w:rsid w:val="009877AB"/>
    <w:rsid w:val="009A1838"/>
    <w:rsid w:val="009C1C69"/>
    <w:rsid w:val="009C704F"/>
    <w:rsid w:val="009D35AB"/>
    <w:rsid w:val="009D7297"/>
    <w:rsid w:val="009F67C1"/>
    <w:rsid w:val="009F724A"/>
    <w:rsid w:val="00A03CBA"/>
    <w:rsid w:val="00A307B6"/>
    <w:rsid w:val="00A527C6"/>
    <w:rsid w:val="00A52EEE"/>
    <w:rsid w:val="00A86C91"/>
    <w:rsid w:val="00AA3590"/>
    <w:rsid w:val="00AA4B7E"/>
    <w:rsid w:val="00AB2F22"/>
    <w:rsid w:val="00AD0653"/>
    <w:rsid w:val="00AF023E"/>
    <w:rsid w:val="00B4395A"/>
    <w:rsid w:val="00BC097B"/>
    <w:rsid w:val="00BF4147"/>
    <w:rsid w:val="00C35D83"/>
    <w:rsid w:val="00C400F1"/>
    <w:rsid w:val="00C513B3"/>
    <w:rsid w:val="00C518F1"/>
    <w:rsid w:val="00C63116"/>
    <w:rsid w:val="00C67D6B"/>
    <w:rsid w:val="00C928B6"/>
    <w:rsid w:val="00CC5BA0"/>
    <w:rsid w:val="00CF0CAB"/>
    <w:rsid w:val="00D43E5E"/>
    <w:rsid w:val="00D64296"/>
    <w:rsid w:val="00D65FF3"/>
    <w:rsid w:val="00D7642F"/>
    <w:rsid w:val="00D85E05"/>
    <w:rsid w:val="00DE5900"/>
    <w:rsid w:val="00E058E2"/>
    <w:rsid w:val="00E80BAD"/>
    <w:rsid w:val="00E94ED5"/>
    <w:rsid w:val="00EA29D4"/>
    <w:rsid w:val="00EA6C31"/>
    <w:rsid w:val="00EC5732"/>
    <w:rsid w:val="00EF0BCA"/>
    <w:rsid w:val="00EF1854"/>
    <w:rsid w:val="00F12570"/>
    <w:rsid w:val="00F23304"/>
    <w:rsid w:val="00F531F6"/>
    <w:rsid w:val="00F74CDC"/>
    <w:rsid w:val="00F83FBF"/>
    <w:rsid w:val="00F95E77"/>
    <w:rsid w:val="00FA2080"/>
    <w:rsid w:val="00FB1012"/>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EBDDF2"/>
  <w15:docId w15:val="{B8940121-0BD9-3843-B7EF-82E2D3795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56F6"/>
    <w:pPr>
      <w:spacing w:after="0" w:line="240" w:lineRule="auto"/>
    </w:pPr>
    <w:rPr>
      <w:rFonts w:ascii="Times New Roman" w:eastAsia="Times New Roman" w:hAnsi="Times New Roman" w:cs="Times New Roman"/>
      <w:sz w:val="24"/>
      <w:szCs w:val="24"/>
      <w:lang w:val="es-ES" w:eastAsia="es-ES"/>
    </w:rPr>
  </w:style>
  <w:style w:type="paragraph" w:styleId="Ttulo2">
    <w:name w:val="heading 2"/>
    <w:basedOn w:val="Normal"/>
    <w:next w:val="Normal"/>
    <w:link w:val="Ttulo2Car"/>
    <w:uiPriority w:val="9"/>
    <w:unhideWhenUsed/>
    <w:qFormat/>
    <w:rsid w:val="00CC5BA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Standard"/>
    <w:next w:val="Standard"/>
    <w:link w:val="Ttulo3Car"/>
    <w:rsid w:val="00736D4F"/>
    <w:pPr>
      <w:keepNext/>
      <w:overflowPunct w:val="0"/>
      <w:autoSpaceDE w:val="0"/>
      <w:outlineLvl w:val="2"/>
    </w:pPr>
    <w:rPr>
      <w:rFonts w:ascii="Arial" w:eastAsia="Arial" w:hAnsi="Arial" w:cs="Arial"/>
      <w:b/>
      <w:bCs/>
      <w:sz w:val="22"/>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527C6"/>
    <w:pPr>
      <w:tabs>
        <w:tab w:val="center" w:pos="4419"/>
        <w:tab w:val="right" w:pos="8838"/>
      </w:tabs>
    </w:pPr>
  </w:style>
  <w:style w:type="character" w:customStyle="1" w:styleId="EncabezadoCar">
    <w:name w:val="Encabezado Car"/>
    <w:basedOn w:val="Fuentedeprrafopredeter"/>
    <w:link w:val="Encabezado"/>
    <w:uiPriority w:val="99"/>
    <w:rsid w:val="00A527C6"/>
  </w:style>
  <w:style w:type="paragraph" w:styleId="Piedepgina">
    <w:name w:val="footer"/>
    <w:basedOn w:val="Normal"/>
    <w:link w:val="PiedepginaCar"/>
    <w:uiPriority w:val="99"/>
    <w:unhideWhenUsed/>
    <w:rsid w:val="00A527C6"/>
    <w:pPr>
      <w:tabs>
        <w:tab w:val="center" w:pos="4419"/>
        <w:tab w:val="right" w:pos="8838"/>
      </w:tabs>
    </w:pPr>
  </w:style>
  <w:style w:type="character" w:customStyle="1" w:styleId="PiedepginaCar">
    <w:name w:val="Pie de página Car"/>
    <w:basedOn w:val="Fuentedeprrafopredeter"/>
    <w:link w:val="Piedepgina"/>
    <w:uiPriority w:val="99"/>
    <w:rsid w:val="00A527C6"/>
  </w:style>
  <w:style w:type="character" w:styleId="Hipervnculo">
    <w:name w:val="Hyperlink"/>
    <w:basedOn w:val="Fuentedeprrafopredeter"/>
    <w:rsid w:val="00AA3590"/>
    <w:rPr>
      <w:color w:val="0000FF"/>
      <w:u w:val="single"/>
    </w:rPr>
  </w:style>
  <w:style w:type="paragraph" w:styleId="NormalWeb">
    <w:name w:val="Normal (Web)"/>
    <w:basedOn w:val="Normal"/>
    <w:uiPriority w:val="99"/>
    <w:semiHidden/>
    <w:unhideWhenUsed/>
    <w:rsid w:val="00A307B6"/>
    <w:pPr>
      <w:spacing w:before="100" w:beforeAutospacing="1" w:after="100" w:afterAutospacing="1"/>
    </w:pPr>
    <w:rPr>
      <w:lang w:eastAsia="es-AR"/>
    </w:rPr>
  </w:style>
  <w:style w:type="paragraph" w:styleId="Sangra2detindependiente">
    <w:name w:val="Body Text Indent 2"/>
    <w:basedOn w:val="Normal"/>
    <w:link w:val="Sangra2detindependienteCar"/>
    <w:rsid w:val="004E56F6"/>
    <w:pPr>
      <w:spacing w:after="120" w:line="480" w:lineRule="auto"/>
      <w:ind w:left="283"/>
    </w:pPr>
  </w:style>
  <w:style w:type="character" w:customStyle="1" w:styleId="Sangra2detindependienteCar">
    <w:name w:val="Sangría 2 de t. independiente Car"/>
    <w:basedOn w:val="Fuentedeprrafopredeter"/>
    <w:link w:val="Sangra2detindependiente"/>
    <w:rsid w:val="004E56F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736D4F"/>
    <w:pPr>
      <w:spacing w:after="120" w:line="480" w:lineRule="auto"/>
    </w:pPr>
  </w:style>
  <w:style w:type="character" w:customStyle="1" w:styleId="Textoindependiente2Car">
    <w:name w:val="Texto independiente 2 Car"/>
    <w:basedOn w:val="Fuentedeprrafopredeter"/>
    <w:link w:val="Textoindependiente2"/>
    <w:uiPriority w:val="99"/>
    <w:semiHidden/>
    <w:rsid w:val="00736D4F"/>
    <w:rPr>
      <w:rFonts w:ascii="Times New Roman" w:eastAsia="Times New Roman" w:hAnsi="Times New Roman" w:cs="Times New Roman"/>
      <w:sz w:val="24"/>
      <w:szCs w:val="24"/>
      <w:lang w:val="es-ES" w:eastAsia="es-ES"/>
    </w:rPr>
  </w:style>
  <w:style w:type="character" w:customStyle="1" w:styleId="Ttulo3Car">
    <w:name w:val="Título 3 Car"/>
    <w:basedOn w:val="Fuentedeprrafopredeter"/>
    <w:link w:val="Ttulo3"/>
    <w:rsid w:val="00736D4F"/>
    <w:rPr>
      <w:rFonts w:ascii="Arial" w:eastAsia="Arial" w:hAnsi="Arial" w:cs="Arial"/>
      <w:b/>
      <w:bCs/>
      <w:kern w:val="3"/>
      <w:szCs w:val="20"/>
      <w:lang w:val="es-ES" w:eastAsia="zh-CN"/>
    </w:rPr>
  </w:style>
  <w:style w:type="paragraph" w:customStyle="1" w:styleId="Standard">
    <w:name w:val="Standard"/>
    <w:rsid w:val="00736D4F"/>
    <w:pPr>
      <w:suppressAutoHyphens/>
      <w:autoSpaceDN w:val="0"/>
      <w:spacing w:after="0" w:line="240" w:lineRule="auto"/>
      <w:textAlignment w:val="baseline"/>
    </w:pPr>
    <w:rPr>
      <w:rFonts w:ascii="Times New Roman" w:eastAsia="Times New Roman" w:hAnsi="Times New Roman" w:cs="Times New Roman"/>
      <w:kern w:val="3"/>
      <w:sz w:val="24"/>
      <w:szCs w:val="24"/>
      <w:lang w:val="es-ES" w:eastAsia="zh-CN"/>
    </w:rPr>
  </w:style>
  <w:style w:type="paragraph" w:customStyle="1" w:styleId="Textbody">
    <w:name w:val="Text body"/>
    <w:basedOn w:val="Standard"/>
    <w:rsid w:val="00736D4F"/>
    <w:pPr>
      <w:spacing w:after="120"/>
    </w:pPr>
  </w:style>
  <w:style w:type="paragraph" w:styleId="Textoindependiente">
    <w:name w:val="Body Text"/>
    <w:basedOn w:val="Normal"/>
    <w:link w:val="TextoindependienteCar"/>
    <w:rsid w:val="00C928B6"/>
    <w:pPr>
      <w:spacing w:after="120"/>
    </w:pPr>
  </w:style>
  <w:style w:type="character" w:customStyle="1" w:styleId="TextoindependienteCar">
    <w:name w:val="Texto independiente Car"/>
    <w:basedOn w:val="Fuentedeprrafopredeter"/>
    <w:link w:val="Textoindependiente"/>
    <w:rsid w:val="00C928B6"/>
    <w:rPr>
      <w:rFonts w:ascii="Times New Roman" w:eastAsia="Times New Roman" w:hAnsi="Times New Roman" w:cs="Times New Roman"/>
      <w:sz w:val="24"/>
      <w:szCs w:val="24"/>
      <w:lang w:val="es-ES" w:eastAsia="es-ES"/>
    </w:rPr>
  </w:style>
  <w:style w:type="character" w:customStyle="1" w:styleId="Ttulo2Car">
    <w:name w:val="Título 2 Car"/>
    <w:basedOn w:val="Fuentedeprrafopredeter"/>
    <w:link w:val="Ttulo2"/>
    <w:uiPriority w:val="9"/>
    <w:rsid w:val="00CC5BA0"/>
    <w:rPr>
      <w:rFonts w:asciiTheme="majorHAnsi" w:eastAsiaTheme="majorEastAsia" w:hAnsiTheme="majorHAnsi" w:cstheme="majorBidi"/>
      <w:color w:val="2E74B5" w:themeColor="accent1" w:themeShade="BF"/>
      <w:sz w:val="26"/>
      <w:szCs w:val="2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360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595</Words>
  <Characters>3278</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Gobierno de Cordoba</Company>
  <LinksUpToDate>false</LinksUpToDate>
  <CharactersWithSpaces>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Fabian Orsini</dc:creator>
  <cp:lastModifiedBy>Directorio1</cp:lastModifiedBy>
  <cp:revision>11</cp:revision>
  <cp:lastPrinted>2023-06-08T13:30:00Z</cp:lastPrinted>
  <dcterms:created xsi:type="dcterms:W3CDTF">2023-05-17T15:48:00Z</dcterms:created>
  <dcterms:modified xsi:type="dcterms:W3CDTF">2023-06-08T13:35:00Z</dcterms:modified>
</cp:coreProperties>
</file>