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097" w:rsidRDefault="003B6097" w:rsidP="00E95B13">
      <w:pPr>
        <w:autoSpaceDE w:val="0"/>
        <w:autoSpaceDN w:val="0"/>
        <w:adjustRightInd w:val="0"/>
        <w:spacing w:after="0" w:line="360" w:lineRule="auto"/>
        <w:jc w:val="right"/>
        <w:rPr>
          <w:rFonts w:ascii="Arial" w:hAnsi="Arial" w:cs="Arial"/>
        </w:rPr>
      </w:pPr>
      <w:r>
        <w:rPr>
          <w:rFonts w:ascii="Arial" w:hAnsi="Arial" w:cs="Arial"/>
        </w:rPr>
        <w:t xml:space="preserve">Córdoba, </w:t>
      </w:r>
      <w:r w:rsidR="00E95B13">
        <w:rPr>
          <w:rFonts w:ascii="Arial" w:hAnsi="Arial" w:cs="Arial"/>
        </w:rPr>
        <w:t>19 de febrero de 2020</w:t>
      </w:r>
    </w:p>
    <w:p w:rsidR="00E95B13" w:rsidRDefault="00E95B13" w:rsidP="00E95B13">
      <w:pPr>
        <w:autoSpaceDE w:val="0"/>
        <w:autoSpaceDN w:val="0"/>
        <w:adjustRightInd w:val="0"/>
        <w:spacing w:after="0" w:line="360" w:lineRule="auto"/>
        <w:jc w:val="right"/>
        <w:rPr>
          <w:rFonts w:ascii="Arial" w:hAnsi="Arial" w:cs="Arial"/>
          <w:b/>
          <w:bCs/>
        </w:rPr>
      </w:pPr>
    </w:p>
    <w:p w:rsidR="003B6097" w:rsidRDefault="003B6097" w:rsidP="003B6097">
      <w:pPr>
        <w:autoSpaceDE w:val="0"/>
        <w:autoSpaceDN w:val="0"/>
        <w:adjustRightInd w:val="0"/>
        <w:spacing w:after="0" w:line="360" w:lineRule="auto"/>
        <w:jc w:val="both"/>
        <w:rPr>
          <w:rFonts w:ascii="Arial" w:hAnsi="Arial" w:cs="Arial"/>
          <w:b/>
          <w:bCs/>
        </w:rPr>
      </w:pPr>
    </w:p>
    <w:p w:rsidR="003B6097" w:rsidRPr="003B6097" w:rsidRDefault="003B6097" w:rsidP="003B6097">
      <w:pPr>
        <w:autoSpaceDE w:val="0"/>
        <w:autoSpaceDN w:val="0"/>
        <w:adjustRightInd w:val="0"/>
        <w:spacing w:after="0" w:line="360" w:lineRule="auto"/>
        <w:jc w:val="both"/>
        <w:rPr>
          <w:rFonts w:ascii="Arial" w:hAnsi="Arial" w:cs="Arial"/>
          <w:b/>
          <w:bCs/>
        </w:rPr>
      </w:pPr>
      <w:r>
        <w:rPr>
          <w:rFonts w:ascii="Arial" w:hAnsi="Arial" w:cs="Arial"/>
          <w:b/>
          <w:bCs/>
        </w:rPr>
        <w:t xml:space="preserve">RESOLUCION GENERAL NUMERO: </w:t>
      </w:r>
      <w:r w:rsidR="00E95B13">
        <w:rPr>
          <w:rFonts w:ascii="Arial" w:hAnsi="Arial" w:cs="Arial"/>
          <w:b/>
          <w:bCs/>
        </w:rPr>
        <w:t>11.-</w:t>
      </w:r>
    </w:p>
    <w:p w:rsidR="003B6097" w:rsidRDefault="003B6097" w:rsidP="003B6097">
      <w:pPr>
        <w:autoSpaceDE w:val="0"/>
        <w:autoSpaceDN w:val="0"/>
        <w:adjustRightInd w:val="0"/>
        <w:spacing w:after="0" w:line="360" w:lineRule="auto"/>
        <w:jc w:val="both"/>
        <w:rPr>
          <w:rFonts w:ascii="Arial" w:hAnsi="Arial" w:cs="Arial"/>
          <w:b/>
          <w:bCs/>
        </w:rPr>
      </w:pPr>
    </w:p>
    <w:p w:rsidR="003B6097" w:rsidRPr="003B6097" w:rsidRDefault="003B6097" w:rsidP="003B6097">
      <w:pPr>
        <w:autoSpaceDE w:val="0"/>
        <w:autoSpaceDN w:val="0"/>
        <w:adjustRightInd w:val="0"/>
        <w:spacing w:after="0" w:line="360" w:lineRule="auto"/>
        <w:jc w:val="both"/>
        <w:rPr>
          <w:rFonts w:ascii="Arial" w:hAnsi="Arial" w:cs="Arial"/>
          <w:b/>
          <w:bCs/>
        </w:rPr>
      </w:pPr>
      <w:r w:rsidRPr="003B6097">
        <w:rPr>
          <w:rFonts w:ascii="Arial" w:hAnsi="Arial" w:cs="Arial"/>
          <w:b/>
          <w:bCs/>
        </w:rPr>
        <w:t>Y VISTO:</w:t>
      </w:r>
    </w:p>
    <w:p w:rsidR="003B6097" w:rsidRDefault="003B6097" w:rsidP="00546239">
      <w:pPr>
        <w:autoSpaceDE w:val="0"/>
        <w:autoSpaceDN w:val="0"/>
        <w:adjustRightInd w:val="0"/>
        <w:spacing w:after="0" w:line="360" w:lineRule="auto"/>
        <w:ind w:firstLine="1134"/>
        <w:jc w:val="both"/>
        <w:rPr>
          <w:rFonts w:ascii="Arial" w:hAnsi="Arial" w:cs="Arial"/>
        </w:rPr>
      </w:pPr>
      <w:r>
        <w:rPr>
          <w:rFonts w:ascii="Arial" w:hAnsi="Arial" w:cs="Arial"/>
        </w:rPr>
        <w:t>La competencia del ERSEP como organism</w:t>
      </w:r>
      <w:r w:rsidR="001B565D">
        <w:rPr>
          <w:rFonts w:ascii="Arial" w:hAnsi="Arial" w:cs="Arial"/>
        </w:rPr>
        <w:t>o</w:t>
      </w:r>
      <w:r>
        <w:rPr>
          <w:rFonts w:ascii="Arial" w:hAnsi="Arial" w:cs="Arial"/>
        </w:rPr>
        <w:t xml:space="preserve"> de aplicación de la Ley Provincial N° 9055 y su competencia para regular el funcionami</w:t>
      </w:r>
      <w:r w:rsidR="001B565D">
        <w:rPr>
          <w:rFonts w:ascii="Arial" w:hAnsi="Arial" w:cs="Arial"/>
        </w:rPr>
        <w:t>ento de la inspección técnicas de antenas en la provincia de Córdoba.</w:t>
      </w:r>
    </w:p>
    <w:p w:rsidR="001B565D" w:rsidRDefault="001B565D" w:rsidP="003B6097">
      <w:pPr>
        <w:autoSpaceDE w:val="0"/>
        <w:autoSpaceDN w:val="0"/>
        <w:adjustRightInd w:val="0"/>
        <w:spacing w:after="0" w:line="360" w:lineRule="auto"/>
        <w:jc w:val="both"/>
        <w:rPr>
          <w:rFonts w:ascii="Arial" w:hAnsi="Arial" w:cs="Arial"/>
        </w:rPr>
      </w:pPr>
    </w:p>
    <w:p w:rsidR="003B6097" w:rsidRPr="003B6097" w:rsidRDefault="003B6097" w:rsidP="003B6097">
      <w:pPr>
        <w:autoSpaceDE w:val="0"/>
        <w:autoSpaceDN w:val="0"/>
        <w:adjustRightInd w:val="0"/>
        <w:spacing w:after="0" w:line="360" w:lineRule="auto"/>
        <w:jc w:val="both"/>
        <w:rPr>
          <w:rFonts w:ascii="Arial" w:hAnsi="Arial" w:cs="Arial"/>
          <w:b/>
          <w:bCs/>
        </w:rPr>
      </w:pPr>
      <w:r w:rsidRPr="003B6097">
        <w:rPr>
          <w:rFonts w:ascii="Arial" w:hAnsi="Arial" w:cs="Arial"/>
          <w:b/>
          <w:bCs/>
        </w:rPr>
        <w:t>Y CONSIDERANDO:</w:t>
      </w:r>
    </w:p>
    <w:p w:rsidR="001B565D" w:rsidRDefault="00546239" w:rsidP="00546239">
      <w:pPr>
        <w:autoSpaceDE w:val="0"/>
        <w:autoSpaceDN w:val="0"/>
        <w:adjustRightInd w:val="0"/>
        <w:spacing w:after="0" w:line="360" w:lineRule="auto"/>
        <w:ind w:firstLine="1134"/>
        <w:jc w:val="both"/>
        <w:rPr>
          <w:rFonts w:ascii="Arial" w:hAnsi="Arial" w:cs="Arial"/>
        </w:rPr>
      </w:pPr>
      <w:r>
        <w:rPr>
          <w:rFonts w:ascii="Arial" w:hAnsi="Arial" w:cs="Arial"/>
        </w:rPr>
        <w:t>Que con motivo de l</w:t>
      </w:r>
      <w:r w:rsidR="001B565D">
        <w:rPr>
          <w:rFonts w:ascii="Arial" w:hAnsi="Arial" w:cs="Arial"/>
        </w:rPr>
        <w:t>a Ley Provincial n° 9055 en el año 2011 el Directorio del ERSEP dictó las Resoluciones Generales n° 04/2011 y 09/2011 por las que se regula el funcionamiento de las inspecciones técnicas de antenas.</w:t>
      </w:r>
    </w:p>
    <w:p w:rsidR="001B565D" w:rsidRDefault="001B565D" w:rsidP="00464B7A">
      <w:pPr>
        <w:autoSpaceDE w:val="0"/>
        <w:autoSpaceDN w:val="0"/>
        <w:adjustRightInd w:val="0"/>
        <w:spacing w:after="0" w:line="360" w:lineRule="auto"/>
        <w:ind w:firstLine="1134"/>
        <w:jc w:val="both"/>
        <w:rPr>
          <w:rFonts w:ascii="Arial" w:hAnsi="Arial" w:cs="Arial"/>
        </w:rPr>
      </w:pPr>
      <w:r>
        <w:rPr>
          <w:rFonts w:ascii="Arial" w:hAnsi="Arial" w:cs="Arial"/>
        </w:rPr>
        <w:t>Que las mencionadas resoluciones regulan lo relativo a los importes que deberán abonar las controladas a los efectos de la verificación obligatoria inicial y anual de las antenas sujetas a control (art.5 LP 9055)</w:t>
      </w:r>
    </w:p>
    <w:p w:rsidR="001B565D" w:rsidRDefault="000B676B" w:rsidP="00546239">
      <w:pPr>
        <w:autoSpaceDE w:val="0"/>
        <w:autoSpaceDN w:val="0"/>
        <w:adjustRightInd w:val="0"/>
        <w:spacing w:after="0" w:line="360" w:lineRule="auto"/>
        <w:ind w:firstLine="1134"/>
        <w:jc w:val="both"/>
        <w:rPr>
          <w:rFonts w:ascii="Arial" w:hAnsi="Arial" w:cs="Arial"/>
        </w:rPr>
      </w:pPr>
      <w:proofErr w:type="gramStart"/>
      <w:r>
        <w:rPr>
          <w:rFonts w:ascii="Arial" w:hAnsi="Arial" w:cs="Arial"/>
        </w:rPr>
        <w:t>Asimismo</w:t>
      </w:r>
      <w:proofErr w:type="gramEnd"/>
      <w:r>
        <w:rPr>
          <w:rFonts w:ascii="Arial" w:hAnsi="Arial" w:cs="Arial"/>
        </w:rPr>
        <w:t xml:space="preserve"> </w:t>
      </w:r>
      <w:r w:rsidR="001B565D">
        <w:rPr>
          <w:rFonts w:ascii="Arial" w:hAnsi="Arial" w:cs="Arial"/>
        </w:rPr>
        <w:t>la LP 9055</w:t>
      </w:r>
      <w:r w:rsidR="00074FA8">
        <w:rPr>
          <w:rFonts w:ascii="Arial" w:hAnsi="Arial" w:cs="Arial"/>
        </w:rPr>
        <w:t xml:space="preserve"> establece </w:t>
      </w:r>
      <w:r w:rsidR="00074FA8" w:rsidRPr="000B676B">
        <w:rPr>
          <w:rFonts w:ascii="Arial" w:hAnsi="Arial" w:cs="Arial"/>
        </w:rPr>
        <w:t>que</w:t>
      </w:r>
      <w:r w:rsidR="00074FA8" w:rsidRPr="005D583B">
        <w:rPr>
          <w:rFonts w:ascii="Arial" w:hAnsi="Arial" w:cs="Arial"/>
          <w:i/>
        </w:rPr>
        <w:t xml:space="preserve"> </w:t>
      </w:r>
      <w:r>
        <w:rPr>
          <w:rFonts w:ascii="Arial" w:hAnsi="Arial" w:cs="Arial"/>
          <w:i/>
        </w:rPr>
        <w:t>“…</w:t>
      </w:r>
      <w:r w:rsidR="00074FA8" w:rsidRPr="005D583B">
        <w:rPr>
          <w:rFonts w:ascii="Arial" w:hAnsi="Arial" w:cs="Arial"/>
          <w:i/>
        </w:rPr>
        <w:t xml:space="preserve">la autoridad de aplicación establecerá los costos a aplicar, </w:t>
      </w:r>
      <w:r w:rsidR="00074FA8" w:rsidRPr="005D583B">
        <w:rPr>
          <w:rFonts w:ascii="Arial" w:hAnsi="Arial" w:cs="Arial"/>
          <w:b/>
          <w:i/>
        </w:rPr>
        <w:t>quedando autorizada a efectuar las adecuaciones que fueran necesarias en función de parámetros relacionados a situaciones económicas financieras</w:t>
      </w:r>
      <w:r w:rsidR="00074FA8" w:rsidRPr="005D583B">
        <w:rPr>
          <w:rFonts w:ascii="Arial" w:hAnsi="Arial" w:cs="Arial"/>
          <w:i/>
        </w:rPr>
        <w:t xml:space="preserve"> e incluso científicas atendiendo a las normas de medición que se resue</w:t>
      </w:r>
      <w:r>
        <w:rPr>
          <w:rFonts w:ascii="Arial" w:hAnsi="Arial" w:cs="Arial"/>
          <w:i/>
        </w:rPr>
        <w:t xml:space="preserve">lva aplicar” </w:t>
      </w:r>
      <w:r w:rsidR="005D583B">
        <w:rPr>
          <w:rFonts w:ascii="Arial" w:hAnsi="Arial" w:cs="Arial"/>
        </w:rPr>
        <w:t>(</w:t>
      </w:r>
      <w:r w:rsidR="001B565D" w:rsidRPr="005D583B">
        <w:rPr>
          <w:rFonts w:ascii="Arial" w:hAnsi="Arial" w:cs="Arial"/>
        </w:rPr>
        <w:t>artículo 5</w:t>
      </w:r>
      <w:r w:rsidR="005D583B">
        <w:rPr>
          <w:rFonts w:ascii="Arial" w:hAnsi="Arial" w:cs="Arial"/>
        </w:rPr>
        <w:t>, segundo párrafo)</w:t>
      </w:r>
    </w:p>
    <w:p w:rsidR="005D583B" w:rsidRDefault="005D583B" w:rsidP="00464B7A">
      <w:pPr>
        <w:autoSpaceDE w:val="0"/>
        <w:autoSpaceDN w:val="0"/>
        <w:adjustRightInd w:val="0"/>
        <w:spacing w:after="0" w:line="360" w:lineRule="auto"/>
        <w:ind w:firstLine="1134"/>
        <w:jc w:val="both"/>
        <w:rPr>
          <w:rFonts w:ascii="Arial" w:hAnsi="Arial" w:cs="Arial"/>
        </w:rPr>
      </w:pPr>
      <w:r>
        <w:rPr>
          <w:rFonts w:ascii="Arial" w:hAnsi="Arial" w:cs="Arial"/>
        </w:rPr>
        <w:t>Que las citadas R</w:t>
      </w:r>
      <w:r w:rsidR="00464B7A">
        <w:rPr>
          <w:rFonts w:ascii="Arial" w:hAnsi="Arial" w:cs="Arial"/>
        </w:rPr>
        <w:t xml:space="preserve">esoluciones </w:t>
      </w:r>
      <w:r>
        <w:rPr>
          <w:rFonts w:ascii="Arial" w:hAnsi="Arial" w:cs="Arial"/>
        </w:rPr>
        <w:t>G</w:t>
      </w:r>
      <w:r w:rsidR="00464B7A">
        <w:rPr>
          <w:rFonts w:ascii="Arial" w:hAnsi="Arial" w:cs="Arial"/>
        </w:rPr>
        <w:t>enerales</w:t>
      </w:r>
      <w:r>
        <w:rPr>
          <w:rFonts w:ascii="Arial" w:hAnsi="Arial" w:cs="Arial"/>
        </w:rPr>
        <w:t xml:space="preserve"> establecieron un costo de verificación independiente al número de sitios declarados por el operador.</w:t>
      </w:r>
    </w:p>
    <w:p w:rsidR="005D583B" w:rsidRDefault="00464B7A" w:rsidP="001B565D">
      <w:pPr>
        <w:autoSpaceDE w:val="0"/>
        <w:autoSpaceDN w:val="0"/>
        <w:adjustRightInd w:val="0"/>
        <w:spacing w:after="0" w:line="360" w:lineRule="auto"/>
        <w:jc w:val="both"/>
        <w:rPr>
          <w:rFonts w:ascii="Arial" w:hAnsi="Arial" w:cs="Arial"/>
        </w:rPr>
      </w:pPr>
      <w:r>
        <w:rPr>
          <w:rFonts w:ascii="Arial" w:hAnsi="Arial" w:cs="Arial"/>
        </w:rPr>
        <w:t xml:space="preserve">                    </w:t>
      </w:r>
      <w:r w:rsidR="005D583B">
        <w:rPr>
          <w:rFonts w:ascii="Arial" w:hAnsi="Arial" w:cs="Arial"/>
        </w:rPr>
        <w:t>En consecuencia y a los fines de incentivar la declaración de sitios existentes ante el organismo</w:t>
      </w:r>
      <w:r>
        <w:rPr>
          <w:rFonts w:ascii="Arial" w:hAnsi="Arial" w:cs="Arial"/>
        </w:rPr>
        <w:t>, el Directorio</w:t>
      </w:r>
      <w:r w:rsidR="005D583B">
        <w:rPr>
          <w:rFonts w:ascii="Arial" w:hAnsi="Arial" w:cs="Arial"/>
        </w:rPr>
        <w:t xml:space="preserve"> estimó oportuno establecer un régimen de bonificación o descuento el cual se dispuso mediante Resolución General </w:t>
      </w:r>
      <w:r w:rsidR="00E813F7">
        <w:rPr>
          <w:rFonts w:ascii="Arial" w:hAnsi="Arial" w:cs="Arial"/>
        </w:rPr>
        <w:t xml:space="preserve">n° </w:t>
      </w:r>
      <w:r w:rsidR="005D583B">
        <w:rPr>
          <w:rFonts w:ascii="Arial" w:hAnsi="Arial" w:cs="Arial"/>
        </w:rPr>
        <w:t>34/2013.</w:t>
      </w:r>
    </w:p>
    <w:p w:rsidR="005D583B" w:rsidRDefault="00136C9E" w:rsidP="001B565D">
      <w:pPr>
        <w:autoSpaceDE w:val="0"/>
        <w:autoSpaceDN w:val="0"/>
        <w:adjustRightInd w:val="0"/>
        <w:spacing w:after="0" w:line="360" w:lineRule="auto"/>
        <w:jc w:val="both"/>
        <w:rPr>
          <w:rFonts w:ascii="Arial" w:hAnsi="Arial" w:cs="Arial"/>
        </w:rPr>
      </w:pPr>
      <w:r>
        <w:rPr>
          <w:rFonts w:ascii="Arial" w:hAnsi="Arial" w:cs="Arial"/>
        </w:rPr>
        <w:t xml:space="preserve">                  </w:t>
      </w:r>
      <w:r w:rsidR="005D583B">
        <w:rPr>
          <w:rFonts w:ascii="Arial" w:hAnsi="Arial" w:cs="Arial"/>
        </w:rPr>
        <w:t>Que en otro orden de ideas, y en virtud de la facultad prevista en el artículo 5 de la LP 9055 citado supra y las consecuentes previsiones de la</w:t>
      </w:r>
      <w:r>
        <w:rPr>
          <w:rFonts w:ascii="Arial" w:hAnsi="Arial" w:cs="Arial"/>
        </w:rPr>
        <w:t>s</w:t>
      </w:r>
      <w:r w:rsidR="005D583B">
        <w:rPr>
          <w:rFonts w:ascii="Arial" w:hAnsi="Arial" w:cs="Arial"/>
        </w:rPr>
        <w:t xml:space="preserve"> R</w:t>
      </w:r>
      <w:r>
        <w:rPr>
          <w:rFonts w:ascii="Arial" w:hAnsi="Arial" w:cs="Arial"/>
        </w:rPr>
        <w:t xml:space="preserve">esoluciones </w:t>
      </w:r>
      <w:r w:rsidR="005D583B">
        <w:rPr>
          <w:rFonts w:ascii="Arial" w:hAnsi="Arial" w:cs="Arial"/>
        </w:rPr>
        <w:t>G</w:t>
      </w:r>
      <w:r>
        <w:rPr>
          <w:rFonts w:ascii="Arial" w:hAnsi="Arial" w:cs="Arial"/>
        </w:rPr>
        <w:t>enerales n°</w:t>
      </w:r>
      <w:r w:rsidR="005D583B">
        <w:rPr>
          <w:rFonts w:ascii="Arial" w:hAnsi="Arial" w:cs="Arial"/>
        </w:rPr>
        <w:t xml:space="preserve"> 04 y 11/2011 (</w:t>
      </w:r>
      <w:r w:rsidR="00E813F7">
        <w:rPr>
          <w:rFonts w:ascii="Arial" w:hAnsi="Arial" w:cs="Arial"/>
        </w:rPr>
        <w:t xml:space="preserve"> particularmente los </w:t>
      </w:r>
      <w:r w:rsidR="005D583B">
        <w:rPr>
          <w:rFonts w:ascii="Arial" w:hAnsi="Arial" w:cs="Arial"/>
        </w:rPr>
        <w:t xml:space="preserve">artículos 4 y 5 , relativos al valor de la Unidad Económica y Unidad de Multa respectivamente) </w:t>
      </w:r>
      <w:r w:rsidR="00E813F7">
        <w:rPr>
          <w:rFonts w:ascii="Arial" w:hAnsi="Arial" w:cs="Arial"/>
        </w:rPr>
        <w:t xml:space="preserve"> se procedió</w:t>
      </w:r>
      <w:r w:rsidR="005D583B">
        <w:rPr>
          <w:rFonts w:ascii="Arial" w:hAnsi="Arial" w:cs="Arial"/>
        </w:rPr>
        <w:t xml:space="preserve">  - previo informe del Área </w:t>
      </w:r>
      <w:r w:rsidR="005D583B">
        <w:rPr>
          <w:rFonts w:ascii="Arial" w:hAnsi="Arial" w:cs="Arial"/>
        </w:rPr>
        <w:lastRenderedPageBreak/>
        <w:t>de Costos y Tarifas del organ</w:t>
      </w:r>
      <w:r w:rsidR="00E158C3">
        <w:rPr>
          <w:rFonts w:ascii="Arial" w:hAnsi="Arial" w:cs="Arial"/>
        </w:rPr>
        <w:t>ismo</w:t>
      </w:r>
      <w:r w:rsidR="00E813F7">
        <w:rPr>
          <w:rFonts w:ascii="Arial" w:hAnsi="Arial" w:cs="Arial"/>
        </w:rPr>
        <w:t xml:space="preserve"> –</w:t>
      </w:r>
      <w:r w:rsidR="00E158C3">
        <w:rPr>
          <w:rFonts w:ascii="Arial" w:hAnsi="Arial" w:cs="Arial"/>
        </w:rPr>
        <w:t xml:space="preserve"> </w:t>
      </w:r>
      <w:r w:rsidR="00E813F7">
        <w:rPr>
          <w:rFonts w:ascii="Arial" w:hAnsi="Arial" w:cs="Arial"/>
        </w:rPr>
        <w:t xml:space="preserve">a </w:t>
      </w:r>
      <w:r w:rsidR="00E158C3">
        <w:rPr>
          <w:rFonts w:ascii="Arial" w:hAnsi="Arial" w:cs="Arial"/>
        </w:rPr>
        <w:t>establecer el nuevo valor en pesos de las mismas, en función del valor equivalente a veinte minutos de comunicación telefónica celular local mediante línea prepaga en horario pico (valor consumidor final para la ciudad de Córdoba) al mes de Agosto de 2016.</w:t>
      </w:r>
    </w:p>
    <w:p w:rsidR="00E158C3" w:rsidRDefault="00E813F7" w:rsidP="001B565D">
      <w:pPr>
        <w:autoSpaceDE w:val="0"/>
        <w:autoSpaceDN w:val="0"/>
        <w:adjustRightInd w:val="0"/>
        <w:spacing w:after="0" w:line="360" w:lineRule="auto"/>
        <w:jc w:val="both"/>
        <w:rPr>
          <w:rFonts w:ascii="Arial" w:hAnsi="Arial" w:cs="Arial"/>
        </w:rPr>
      </w:pPr>
      <w:r>
        <w:rPr>
          <w:rFonts w:ascii="Arial" w:hAnsi="Arial" w:cs="Arial"/>
        </w:rPr>
        <w:t xml:space="preserve">                       </w:t>
      </w:r>
      <w:r w:rsidR="00E158C3">
        <w:rPr>
          <w:rFonts w:ascii="Arial" w:hAnsi="Arial" w:cs="Arial"/>
        </w:rPr>
        <w:t>Así las cosas se procedió al dictado de la Resolución General n° 48/2016</w:t>
      </w:r>
      <w:r w:rsidR="009577E6">
        <w:rPr>
          <w:rFonts w:ascii="Arial" w:hAnsi="Arial" w:cs="Arial"/>
        </w:rPr>
        <w:t xml:space="preserve"> la que actualizó dichos guarismos fijando el valor de la Unidad Económica y de la Unidad de Multa en la suma de pesos ciento treinta y uno ($131).</w:t>
      </w:r>
    </w:p>
    <w:p w:rsidR="009577E6" w:rsidRDefault="00E813F7" w:rsidP="001B565D">
      <w:pPr>
        <w:autoSpaceDE w:val="0"/>
        <w:autoSpaceDN w:val="0"/>
        <w:adjustRightInd w:val="0"/>
        <w:spacing w:after="0" w:line="360" w:lineRule="auto"/>
        <w:jc w:val="both"/>
        <w:rPr>
          <w:rFonts w:ascii="Arial" w:hAnsi="Arial" w:cs="Arial"/>
        </w:rPr>
      </w:pPr>
      <w:r>
        <w:rPr>
          <w:rFonts w:ascii="Arial" w:hAnsi="Arial" w:cs="Arial"/>
        </w:rPr>
        <w:t xml:space="preserve">                     </w:t>
      </w:r>
      <w:r w:rsidR="00501F06">
        <w:rPr>
          <w:rFonts w:ascii="Arial" w:hAnsi="Arial" w:cs="Arial"/>
        </w:rPr>
        <w:t xml:space="preserve">Finalmente cabe apuntar que la normativa ya mencionada no solo refiere a los costos de verificación sino también a todos los aspectos generales de la registración de los operadores y sus antenas, procedimiento, declaraciones juradas, entre otros. </w:t>
      </w:r>
    </w:p>
    <w:p w:rsidR="00501F06" w:rsidRDefault="00E813F7" w:rsidP="001B565D">
      <w:pPr>
        <w:autoSpaceDE w:val="0"/>
        <w:autoSpaceDN w:val="0"/>
        <w:adjustRightInd w:val="0"/>
        <w:spacing w:after="0" w:line="360" w:lineRule="auto"/>
        <w:jc w:val="both"/>
        <w:rPr>
          <w:rFonts w:ascii="Arial" w:hAnsi="Arial" w:cs="Arial"/>
        </w:rPr>
      </w:pPr>
      <w:r>
        <w:rPr>
          <w:rFonts w:ascii="Arial" w:hAnsi="Arial" w:cs="Arial"/>
        </w:rPr>
        <w:t xml:space="preserve">                      </w:t>
      </w:r>
      <w:r w:rsidR="00501F06">
        <w:rPr>
          <w:rFonts w:ascii="Arial" w:hAnsi="Arial" w:cs="Arial"/>
        </w:rPr>
        <w:t>En este estado, ante la dispersión de la normativa, el trascurso del tiempo y los nuevos costos efectivos que insumen al organi</w:t>
      </w:r>
      <w:r w:rsidR="00D72EE4">
        <w:rPr>
          <w:rFonts w:ascii="Arial" w:hAnsi="Arial" w:cs="Arial"/>
        </w:rPr>
        <w:t>smo</w:t>
      </w:r>
      <w:r w:rsidR="00501F06">
        <w:rPr>
          <w:rFonts w:ascii="Arial" w:hAnsi="Arial" w:cs="Arial"/>
        </w:rPr>
        <w:t xml:space="preserve"> la verificación y control (los que por caso actualmente tramitan en  </w:t>
      </w:r>
      <w:proofErr w:type="spellStart"/>
      <w:r w:rsidR="00501F06">
        <w:rPr>
          <w:rFonts w:ascii="Arial" w:hAnsi="Arial" w:cs="Arial"/>
        </w:rPr>
        <w:t>Expte</w:t>
      </w:r>
      <w:proofErr w:type="spellEnd"/>
      <w:r w:rsidR="00501F06">
        <w:rPr>
          <w:rFonts w:ascii="Arial" w:hAnsi="Arial" w:cs="Arial"/>
        </w:rPr>
        <w:t>. N° 0521-</w:t>
      </w:r>
      <w:r w:rsidR="000B676B">
        <w:rPr>
          <w:rFonts w:ascii="Arial" w:hAnsi="Arial" w:cs="Arial"/>
        </w:rPr>
        <w:t xml:space="preserve"> </w:t>
      </w:r>
      <w:r w:rsidR="006178AF">
        <w:rPr>
          <w:rFonts w:ascii="Arial" w:hAnsi="Arial" w:cs="Arial"/>
        </w:rPr>
        <w:t>61563</w:t>
      </w:r>
      <w:r w:rsidR="00501F06">
        <w:rPr>
          <w:rFonts w:ascii="Arial" w:hAnsi="Arial" w:cs="Arial"/>
        </w:rPr>
        <w:t>/2019)</w:t>
      </w:r>
      <w:r w:rsidR="00D07991">
        <w:rPr>
          <w:rFonts w:ascii="Arial" w:hAnsi="Arial" w:cs="Arial"/>
        </w:rPr>
        <w:t>;</w:t>
      </w:r>
      <w:r w:rsidR="00501F06">
        <w:rPr>
          <w:rFonts w:ascii="Arial" w:hAnsi="Arial" w:cs="Arial"/>
        </w:rPr>
        <w:t xml:space="preserve"> así como el monto actual al que resultaría equivalente el valor de la UM y UE obligan al dictado de una nueva Resolución General que ordene la fijación de dichos costos de verificación en virtud de la actual situación económica tal como lo prevé la LP 9055.</w:t>
      </w:r>
    </w:p>
    <w:p w:rsidR="00D72EE4" w:rsidRDefault="00D07991" w:rsidP="001B565D">
      <w:pPr>
        <w:autoSpaceDE w:val="0"/>
        <w:autoSpaceDN w:val="0"/>
        <w:adjustRightInd w:val="0"/>
        <w:spacing w:after="0" w:line="360" w:lineRule="auto"/>
        <w:jc w:val="both"/>
        <w:rPr>
          <w:rFonts w:ascii="Arial" w:hAnsi="Arial" w:cs="Arial"/>
        </w:rPr>
      </w:pPr>
      <w:r>
        <w:rPr>
          <w:rFonts w:ascii="Arial" w:hAnsi="Arial" w:cs="Arial"/>
        </w:rPr>
        <w:t xml:space="preserve">                       </w:t>
      </w:r>
      <w:r w:rsidR="00501F06">
        <w:rPr>
          <w:rFonts w:ascii="Arial" w:hAnsi="Arial" w:cs="Arial"/>
        </w:rPr>
        <w:t>En atención a ello l</w:t>
      </w:r>
      <w:r w:rsidR="00D72EE4">
        <w:rPr>
          <w:rFonts w:ascii="Arial" w:hAnsi="Arial" w:cs="Arial"/>
        </w:rPr>
        <w:t xml:space="preserve">a Sra. Jefa del Departamento de Administración y Economía ha propuesto una modificación  </w:t>
      </w:r>
      <w:r w:rsidR="00501F06">
        <w:rPr>
          <w:rFonts w:ascii="Arial" w:hAnsi="Arial" w:cs="Arial"/>
        </w:rPr>
        <w:t>a</w:t>
      </w:r>
      <w:r w:rsidR="00D72EE4">
        <w:rPr>
          <w:rFonts w:ascii="Arial" w:hAnsi="Arial" w:cs="Arial"/>
        </w:rPr>
        <w:t xml:space="preserve"> los efectos de la determinación del valor de la Unidad Económica y la Unidad de Multa así como los plazos de determinación de su valor, y de presentación, declaración y pago de los costos correspondientes a cada antena a verificar.</w:t>
      </w:r>
    </w:p>
    <w:p w:rsidR="00202F56" w:rsidRDefault="00D07991" w:rsidP="001B565D">
      <w:pPr>
        <w:autoSpaceDE w:val="0"/>
        <w:autoSpaceDN w:val="0"/>
        <w:adjustRightInd w:val="0"/>
        <w:spacing w:after="0" w:line="360" w:lineRule="auto"/>
        <w:jc w:val="both"/>
        <w:rPr>
          <w:rFonts w:ascii="Arial" w:hAnsi="Arial" w:cs="Arial"/>
        </w:rPr>
      </w:pPr>
      <w:r>
        <w:rPr>
          <w:rFonts w:ascii="Arial" w:hAnsi="Arial" w:cs="Arial"/>
        </w:rPr>
        <w:t xml:space="preserve">                       </w:t>
      </w:r>
      <w:r w:rsidR="00D72EE4">
        <w:rPr>
          <w:rFonts w:ascii="Arial" w:hAnsi="Arial" w:cs="Arial"/>
        </w:rPr>
        <w:t>Seguidamente la</w:t>
      </w:r>
      <w:r w:rsidR="00501F06">
        <w:rPr>
          <w:rFonts w:ascii="Arial" w:hAnsi="Arial" w:cs="Arial"/>
        </w:rPr>
        <w:t xml:space="preserve"> Asesoría Letrada del organismo ha tomado vista de las presentes y </w:t>
      </w:r>
      <w:r w:rsidR="00202F56">
        <w:rPr>
          <w:rFonts w:ascii="Arial" w:hAnsi="Arial" w:cs="Arial"/>
        </w:rPr>
        <w:t xml:space="preserve">ha </w:t>
      </w:r>
      <w:r w:rsidR="00501F06">
        <w:rPr>
          <w:rFonts w:ascii="Arial" w:hAnsi="Arial" w:cs="Arial"/>
        </w:rPr>
        <w:t>requerido el pertinente informe al Área de Costos y Tarifas</w:t>
      </w:r>
      <w:r w:rsidR="00D72EE4">
        <w:rPr>
          <w:rFonts w:ascii="Arial" w:hAnsi="Arial" w:cs="Arial"/>
        </w:rPr>
        <w:t xml:space="preserve"> del cual surge</w:t>
      </w:r>
      <w:r w:rsidR="003A275C">
        <w:rPr>
          <w:rFonts w:ascii="Arial" w:hAnsi="Arial" w:cs="Arial"/>
        </w:rPr>
        <w:t xml:space="preserve"> la coherencia de lo requerido </w:t>
      </w:r>
      <w:r w:rsidR="00D72EE4">
        <w:rPr>
          <w:rFonts w:ascii="Arial" w:hAnsi="Arial" w:cs="Arial"/>
        </w:rPr>
        <w:t>por la Sra. Jefa del Departamento de</w:t>
      </w:r>
      <w:r w:rsidR="00202F56">
        <w:rPr>
          <w:rFonts w:ascii="Arial" w:hAnsi="Arial" w:cs="Arial"/>
        </w:rPr>
        <w:t xml:space="preserve"> Administración toda vez que el</w:t>
      </w:r>
      <w:r w:rsidR="00D72EE4">
        <w:rPr>
          <w:rFonts w:ascii="Arial" w:hAnsi="Arial" w:cs="Arial"/>
        </w:rPr>
        <w:t xml:space="preserve"> valor en pesos de la Unidad Económica </w:t>
      </w:r>
      <w:r w:rsidR="00202F56">
        <w:rPr>
          <w:rFonts w:ascii="Arial" w:hAnsi="Arial" w:cs="Arial"/>
        </w:rPr>
        <w:t>supera el actual costo de verificación propuesto por las instituciones en las que se delega su realización.</w:t>
      </w:r>
    </w:p>
    <w:p w:rsidR="00202F56" w:rsidRDefault="00202F56" w:rsidP="00202F56">
      <w:pPr>
        <w:autoSpaceDE w:val="0"/>
        <w:autoSpaceDN w:val="0"/>
        <w:adjustRightInd w:val="0"/>
        <w:spacing w:after="0" w:line="360" w:lineRule="auto"/>
        <w:jc w:val="both"/>
        <w:rPr>
          <w:rFonts w:ascii="Arial" w:hAnsi="Arial" w:cs="Arial"/>
        </w:rPr>
      </w:pPr>
      <w:r>
        <w:rPr>
          <w:rFonts w:ascii="Arial" w:hAnsi="Arial" w:cs="Arial"/>
        </w:rPr>
        <w:tab/>
        <w:t xml:space="preserve"> </w:t>
      </w:r>
      <w:r>
        <w:rPr>
          <w:rFonts w:ascii="Arial" w:hAnsi="Arial" w:cs="Arial"/>
        </w:rPr>
        <w:tab/>
        <w:t xml:space="preserve"> Por otra parte se estima apropiado la fijación de los plazos de presentación y pago propuestos recomendada a los fines de ordenar los ingresos y egresos relativos a las tareas derivadas de la competencia conferida por la LP 9055 a este ERSeP. </w:t>
      </w:r>
    </w:p>
    <w:p w:rsidR="00202F56" w:rsidRPr="00202F56" w:rsidRDefault="00202F56" w:rsidP="00202F56">
      <w:pPr>
        <w:autoSpaceDE w:val="0"/>
        <w:autoSpaceDN w:val="0"/>
        <w:adjustRightInd w:val="0"/>
        <w:spacing w:after="0" w:line="360" w:lineRule="auto"/>
        <w:jc w:val="both"/>
        <w:rPr>
          <w:rFonts w:ascii="Arial" w:hAnsi="Arial" w:cs="Arial"/>
        </w:rPr>
      </w:pPr>
      <w:r>
        <w:rPr>
          <w:rFonts w:ascii="Arial" w:hAnsi="Arial" w:cs="Arial"/>
        </w:rPr>
        <w:t xml:space="preserve"> </w:t>
      </w:r>
      <w:r>
        <w:rPr>
          <w:rFonts w:ascii="Arial" w:hAnsi="Arial" w:cs="Arial"/>
        </w:rPr>
        <w:tab/>
        <w:t xml:space="preserve"> </w:t>
      </w:r>
      <w:r>
        <w:rPr>
          <w:rFonts w:ascii="Arial" w:hAnsi="Arial" w:cs="Arial"/>
        </w:rPr>
        <w:tab/>
        <w:t xml:space="preserve"> Finalmente, es de señalar </w:t>
      </w:r>
      <w:r w:rsidRPr="003B6097">
        <w:rPr>
          <w:rFonts w:ascii="Arial" w:hAnsi="Arial" w:cs="Arial"/>
        </w:rPr>
        <w:t>atento lo dispuesto por el Artículo 1° de la Resolución</w:t>
      </w:r>
      <w:r>
        <w:rPr>
          <w:rFonts w:ascii="Arial" w:hAnsi="Arial" w:cs="Arial"/>
        </w:rPr>
        <w:t xml:space="preserve"> </w:t>
      </w:r>
      <w:r w:rsidRPr="003B6097">
        <w:rPr>
          <w:rFonts w:ascii="Arial" w:hAnsi="Arial" w:cs="Arial"/>
        </w:rPr>
        <w:t xml:space="preserve">General del ERSeP N° 1 de fecha 08/05/2001 (modificada por RG ERSeP N° </w:t>
      </w:r>
      <w:r w:rsidRPr="003B6097">
        <w:rPr>
          <w:rFonts w:ascii="Arial" w:hAnsi="Arial" w:cs="Arial"/>
        </w:rPr>
        <w:lastRenderedPageBreak/>
        <w:t>06/04),</w:t>
      </w:r>
      <w:r>
        <w:rPr>
          <w:rFonts w:ascii="Arial" w:hAnsi="Arial" w:cs="Arial"/>
        </w:rPr>
        <w:t xml:space="preserve"> </w:t>
      </w:r>
      <w:r w:rsidRPr="003B6097">
        <w:rPr>
          <w:rFonts w:ascii="Arial" w:hAnsi="Arial" w:cs="Arial"/>
        </w:rPr>
        <w:t xml:space="preserve">el Directorio del ERSeP </w:t>
      </w:r>
      <w:r w:rsidRPr="003B6097">
        <w:rPr>
          <w:rFonts w:ascii="Arial" w:hAnsi="Arial" w:cs="Arial"/>
          <w:i/>
          <w:iCs/>
        </w:rPr>
        <w:t>“(...) dictará Resoluciones Generales en los casos de</w:t>
      </w:r>
      <w:r>
        <w:rPr>
          <w:rFonts w:ascii="Arial" w:hAnsi="Arial" w:cs="Arial"/>
          <w:i/>
          <w:iCs/>
        </w:rPr>
        <w:t xml:space="preserve"> </w:t>
      </w:r>
      <w:r w:rsidRPr="003B6097">
        <w:rPr>
          <w:rFonts w:ascii="Arial" w:hAnsi="Arial" w:cs="Arial"/>
          <w:i/>
          <w:iCs/>
        </w:rPr>
        <w:t>disposiciones de alcance general y de aplicación interna y externa, operativas,</w:t>
      </w:r>
      <w:r>
        <w:rPr>
          <w:rFonts w:ascii="Arial" w:hAnsi="Arial" w:cs="Arial"/>
        </w:rPr>
        <w:t xml:space="preserve"> </w:t>
      </w:r>
      <w:r w:rsidRPr="003B6097">
        <w:rPr>
          <w:rFonts w:ascii="Arial" w:hAnsi="Arial" w:cs="Arial"/>
          <w:i/>
          <w:iCs/>
        </w:rPr>
        <w:t>reglamentarias o interpretativas de la ley de su creación o de los marcos regulatorios</w:t>
      </w:r>
      <w:r>
        <w:rPr>
          <w:rFonts w:ascii="Arial" w:hAnsi="Arial" w:cs="Arial"/>
        </w:rPr>
        <w:t xml:space="preserve"> </w:t>
      </w:r>
      <w:r w:rsidRPr="003B6097">
        <w:rPr>
          <w:rFonts w:ascii="Arial" w:hAnsi="Arial" w:cs="Arial"/>
          <w:i/>
          <w:iCs/>
        </w:rPr>
        <w:t>de los servicios públicos y concesiones de obra pública bajo su control, como también</w:t>
      </w:r>
    </w:p>
    <w:p w:rsidR="00202F56" w:rsidRPr="00202F56" w:rsidRDefault="00202F56" w:rsidP="00202F56">
      <w:pPr>
        <w:autoSpaceDE w:val="0"/>
        <w:autoSpaceDN w:val="0"/>
        <w:adjustRightInd w:val="0"/>
        <w:spacing w:after="0" w:line="360" w:lineRule="auto"/>
        <w:jc w:val="both"/>
        <w:rPr>
          <w:rFonts w:ascii="Arial" w:hAnsi="Arial" w:cs="Arial"/>
          <w:i/>
          <w:iCs/>
        </w:rPr>
      </w:pPr>
      <w:r w:rsidRPr="003B6097">
        <w:rPr>
          <w:rFonts w:ascii="Arial" w:hAnsi="Arial" w:cs="Arial"/>
          <w:i/>
          <w:iCs/>
        </w:rPr>
        <w:t xml:space="preserve">cuando se </w:t>
      </w:r>
      <w:proofErr w:type="gramStart"/>
      <w:r w:rsidRPr="003B6097">
        <w:rPr>
          <w:rFonts w:ascii="Arial" w:hAnsi="Arial" w:cs="Arial"/>
          <w:i/>
          <w:iCs/>
        </w:rPr>
        <w:t>tratara</w:t>
      </w:r>
      <w:proofErr w:type="gramEnd"/>
      <w:r w:rsidRPr="003B6097">
        <w:rPr>
          <w:rFonts w:ascii="Arial" w:hAnsi="Arial" w:cs="Arial"/>
          <w:i/>
          <w:iCs/>
        </w:rPr>
        <w:t xml:space="preserve"> de pautas de aplicación general atinentes a su funcionamiento y</w:t>
      </w:r>
      <w:r>
        <w:rPr>
          <w:rFonts w:ascii="Arial" w:hAnsi="Arial" w:cs="Arial"/>
          <w:i/>
          <w:iCs/>
        </w:rPr>
        <w:t xml:space="preserve"> </w:t>
      </w:r>
      <w:r w:rsidRPr="003B6097">
        <w:rPr>
          <w:rFonts w:ascii="Arial" w:hAnsi="Arial" w:cs="Arial"/>
          <w:i/>
          <w:iCs/>
        </w:rPr>
        <w:t>organización (</w:t>
      </w:r>
      <w:r w:rsidRPr="003B6097">
        <w:rPr>
          <w:rFonts w:ascii="Arial" w:hAnsi="Arial" w:cs="Arial"/>
        </w:rPr>
        <w:t>…)”.</w:t>
      </w:r>
    </w:p>
    <w:p w:rsidR="00202F56" w:rsidRPr="003B6097" w:rsidRDefault="00202F56" w:rsidP="00202F56">
      <w:pPr>
        <w:autoSpaceDE w:val="0"/>
        <w:autoSpaceDN w:val="0"/>
        <w:adjustRightInd w:val="0"/>
        <w:spacing w:after="0" w:line="360" w:lineRule="auto"/>
        <w:jc w:val="both"/>
        <w:rPr>
          <w:rFonts w:ascii="Arial" w:hAnsi="Arial" w:cs="Arial"/>
        </w:rPr>
      </w:pPr>
      <w:r>
        <w:rPr>
          <w:rFonts w:ascii="Arial" w:hAnsi="Arial" w:cs="Arial"/>
        </w:rPr>
        <w:t xml:space="preserve">                         </w:t>
      </w:r>
      <w:r w:rsidRPr="003B6097">
        <w:rPr>
          <w:rFonts w:ascii="Arial" w:hAnsi="Arial" w:cs="Arial"/>
        </w:rPr>
        <w:t>Por todo ello</w:t>
      </w:r>
      <w:r>
        <w:rPr>
          <w:rFonts w:ascii="Arial" w:hAnsi="Arial" w:cs="Arial"/>
        </w:rPr>
        <w:t>, lo recomendado por la As</w:t>
      </w:r>
      <w:r w:rsidR="00D37983">
        <w:rPr>
          <w:rFonts w:ascii="Arial" w:hAnsi="Arial" w:cs="Arial"/>
        </w:rPr>
        <w:t>esoría Letrada por Dictamen n° 63</w:t>
      </w:r>
      <w:r>
        <w:rPr>
          <w:rFonts w:ascii="Arial" w:hAnsi="Arial" w:cs="Arial"/>
        </w:rPr>
        <w:t>/2020</w:t>
      </w:r>
      <w:r w:rsidRPr="003B6097">
        <w:rPr>
          <w:rFonts w:ascii="Arial" w:hAnsi="Arial" w:cs="Arial"/>
        </w:rPr>
        <w:t xml:space="preserve"> y en uso de sus atribuciones legales (art. 21 y</w:t>
      </w:r>
      <w:r>
        <w:rPr>
          <w:rFonts w:ascii="Arial" w:hAnsi="Arial" w:cs="Arial"/>
        </w:rPr>
        <w:t xml:space="preserve"> </w:t>
      </w:r>
      <w:r w:rsidRPr="003B6097">
        <w:rPr>
          <w:rFonts w:ascii="Arial" w:hAnsi="Arial" w:cs="Arial"/>
        </w:rPr>
        <w:t>siguientes, Ley 8835 – Carta del Ciudadano), el Directorio del Ente Regulador de los</w:t>
      </w:r>
      <w:r>
        <w:rPr>
          <w:rFonts w:ascii="Arial" w:hAnsi="Arial" w:cs="Arial"/>
        </w:rPr>
        <w:t xml:space="preserve"> </w:t>
      </w:r>
      <w:r w:rsidRPr="003B6097">
        <w:rPr>
          <w:rFonts w:ascii="Arial" w:hAnsi="Arial" w:cs="Arial"/>
        </w:rPr>
        <w:t>Servicios Públicos (ERSeP),</w:t>
      </w:r>
    </w:p>
    <w:p w:rsidR="000B676B" w:rsidRDefault="000B676B" w:rsidP="00202F56">
      <w:pPr>
        <w:autoSpaceDE w:val="0"/>
        <w:autoSpaceDN w:val="0"/>
        <w:adjustRightInd w:val="0"/>
        <w:spacing w:after="0" w:line="360" w:lineRule="auto"/>
        <w:jc w:val="center"/>
        <w:rPr>
          <w:rFonts w:ascii="Arial" w:hAnsi="Arial" w:cs="Arial"/>
          <w:b/>
        </w:rPr>
      </w:pPr>
    </w:p>
    <w:p w:rsidR="00501F06" w:rsidRDefault="00202F56" w:rsidP="00B63AB9">
      <w:pPr>
        <w:autoSpaceDE w:val="0"/>
        <w:autoSpaceDN w:val="0"/>
        <w:adjustRightInd w:val="0"/>
        <w:spacing w:after="0" w:line="360" w:lineRule="auto"/>
        <w:jc w:val="center"/>
        <w:rPr>
          <w:rFonts w:ascii="Arial" w:hAnsi="Arial" w:cs="Arial"/>
          <w:b/>
        </w:rPr>
      </w:pPr>
      <w:r w:rsidRPr="00202F56">
        <w:rPr>
          <w:rFonts w:ascii="Arial" w:hAnsi="Arial" w:cs="Arial"/>
          <w:b/>
        </w:rPr>
        <w:t>RESUELVE</w:t>
      </w:r>
    </w:p>
    <w:p w:rsidR="00B63AB9" w:rsidRPr="00B63AB9" w:rsidRDefault="00B63AB9" w:rsidP="00B63AB9">
      <w:pPr>
        <w:autoSpaceDE w:val="0"/>
        <w:autoSpaceDN w:val="0"/>
        <w:adjustRightInd w:val="0"/>
        <w:spacing w:after="0" w:line="360" w:lineRule="auto"/>
        <w:jc w:val="center"/>
        <w:rPr>
          <w:rFonts w:ascii="Arial" w:hAnsi="Arial" w:cs="Arial"/>
          <w:b/>
        </w:rPr>
      </w:pPr>
    </w:p>
    <w:p w:rsidR="003B6097" w:rsidRPr="003B6097" w:rsidRDefault="00B63AB9" w:rsidP="00B63AB9">
      <w:pPr>
        <w:autoSpaceDE w:val="0"/>
        <w:autoSpaceDN w:val="0"/>
        <w:adjustRightInd w:val="0"/>
        <w:spacing w:after="0" w:line="360" w:lineRule="auto"/>
        <w:jc w:val="both"/>
        <w:rPr>
          <w:rFonts w:ascii="Arial" w:hAnsi="Arial" w:cs="Arial"/>
        </w:rPr>
      </w:pPr>
      <w:r>
        <w:rPr>
          <w:rFonts w:ascii="Arial" w:hAnsi="Arial" w:cs="Arial"/>
          <w:b/>
          <w:bCs/>
        </w:rPr>
        <w:t>Artí</w:t>
      </w:r>
      <w:r w:rsidR="003B6097" w:rsidRPr="003B6097">
        <w:rPr>
          <w:rFonts w:ascii="Arial" w:hAnsi="Arial" w:cs="Arial"/>
          <w:b/>
          <w:bCs/>
        </w:rPr>
        <w:t>c</w:t>
      </w:r>
      <w:r w:rsidR="00C27086">
        <w:rPr>
          <w:rFonts w:ascii="Arial" w:hAnsi="Arial" w:cs="Arial"/>
          <w:b/>
          <w:bCs/>
        </w:rPr>
        <w:t xml:space="preserve">ulo 1º: </w:t>
      </w:r>
      <w:r w:rsidR="00274E94">
        <w:rPr>
          <w:rFonts w:ascii="Arial" w:hAnsi="Arial" w:cs="Arial"/>
          <w:b/>
          <w:bCs/>
        </w:rPr>
        <w:t xml:space="preserve">DEJASE </w:t>
      </w:r>
      <w:r w:rsidR="00274E94">
        <w:rPr>
          <w:rFonts w:ascii="Arial" w:hAnsi="Arial" w:cs="Arial"/>
        </w:rPr>
        <w:t xml:space="preserve">sin efecto la </w:t>
      </w:r>
      <w:r>
        <w:rPr>
          <w:rFonts w:ascii="Arial" w:hAnsi="Arial" w:cs="Arial"/>
        </w:rPr>
        <w:t xml:space="preserve">Resolución General </w:t>
      </w:r>
      <w:r w:rsidR="00274E94">
        <w:rPr>
          <w:rFonts w:ascii="Arial" w:hAnsi="Arial" w:cs="Arial"/>
        </w:rPr>
        <w:t>N° 04/2011</w:t>
      </w:r>
      <w:r>
        <w:rPr>
          <w:rFonts w:ascii="Arial" w:hAnsi="Arial" w:cs="Arial"/>
        </w:rPr>
        <w:t xml:space="preserve"> y su complementaria Resolución General n° 09/2011, así como también la Resoluciones Generales n° 34/2013 y 48/2016.</w:t>
      </w:r>
    </w:p>
    <w:p w:rsidR="00B63AB9" w:rsidRDefault="00B63AB9" w:rsidP="003B6097">
      <w:pPr>
        <w:autoSpaceDE w:val="0"/>
        <w:autoSpaceDN w:val="0"/>
        <w:adjustRightInd w:val="0"/>
        <w:spacing w:after="0" w:line="360" w:lineRule="auto"/>
        <w:jc w:val="both"/>
        <w:rPr>
          <w:rFonts w:ascii="Arial" w:hAnsi="Arial" w:cs="Arial"/>
          <w:b/>
          <w:bCs/>
        </w:rPr>
      </w:pPr>
    </w:p>
    <w:p w:rsidR="00C27086" w:rsidRPr="003B6097" w:rsidRDefault="00B63AB9" w:rsidP="00C27086">
      <w:pPr>
        <w:autoSpaceDE w:val="0"/>
        <w:autoSpaceDN w:val="0"/>
        <w:adjustRightInd w:val="0"/>
        <w:spacing w:after="0" w:line="360" w:lineRule="auto"/>
        <w:jc w:val="both"/>
        <w:rPr>
          <w:rFonts w:ascii="Arial" w:hAnsi="Arial" w:cs="Arial"/>
        </w:rPr>
      </w:pPr>
      <w:r w:rsidRPr="003B6097">
        <w:rPr>
          <w:rFonts w:ascii="Arial" w:hAnsi="Arial" w:cs="Arial"/>
          <w:b/>
          <w:bCs/>
        </w:rPr>
        <w:t>Artículo</w:t>
      </w:r>
      <w:r w:rsidR="003B6097" w:rsidRPr="003B6097">
        <w:rPr>
          <w:rFonts w:ascii="Arial" w:hAnsi="Arial" w:cs="Arial"/>
          <w:b/>
          <w:bCs/>
        </w:rPr>
        <w:t xml:space="preserve"> 2º: </w:t>
      </w:r>
      <w:r w:rsidR="00C27086" w:rsidRPr="003B6097">
        <w:rPr>
          <w:rFonts w:ascii="Arial" w:hAnsi="Arial" w:cs="Arial"/>
          <w:b/>
          <w:bCs/>
        </w:rPr>
        <w:t>APR</w:t>
      </w:r>
      <w:r w:rsidR="00C27086">
        <w:rPr>
          <w:rFonts w:ascii="Arial" w:hAnsi="Arial" w:cs="Arial"/>
          <w:b/>
          <w:bCs/>
        </w:rPr>
        <w:t>UEBANSE</w:t>
      </w:r>
      <w:r w:rsidR="00C27086" w:rsidRPr="003B6097">
        <w:rPr>
          <w:rFonts w:ascii="Arial" w:hAnsi="Arial" w:cs="Arial"/>
          <w:b/>
          <w:bCs/>
        </w:rPr>
        <w:t xml:space="preserve"> </w:t>
      </w:r>
      <w:r w:rsidR="00C27086">
        <w:rPr>
          <w:rFonts w:ascii="Arial" w:hAnsi="Arial" w:cs="Arial"/>
        </w:rPr>
        <w:t>los</w:t>
      </w:r>
      <w:r w:rsidR="00C27086" w:rsidRPr="003B6097">
        <w:rPr>
          <w:rFonts w:ascii="Arial" w:hAnsi="Arial" w:cs="Arial"/>
        </w:rPr>
        <w:t xml:space="preserve"> Anexo</w:t>
      </w:r>
      <w:r w:rsidR="00C27086">
        <w:rPr>
          <w:rFonts w:ascii="Arial" w:hAnsi="Arial" w:cs="Arial"/>
        </w:rPr>
        <w:t>s</w:t>
      </w:r>
      <w:r w:rsidR="00C27086" w:rsidRPr="003B6097">
        <w:rPr>
          <w:rFonts w:ascii="Arial" w:hAnsi="Arial" w:cs="Arial"/>
        </w:rPr>
        <w:t xml:space="preserve"> I “REGISTRO DE OPERADORES DE</w:t>
      </w:r>
      <w:r w:rsidR="00C27086">
        <w:rPr>
          <w:rFonts w:ascii="Arial" w:hAnsi="Arial" w:cs="Arial"/>
        </w:rPr>
        <w:t xml:space="preserve"> </w:t>
      </w:r>
      <w:r w:rsidR="00C27086" w:rsidRPr="003B6097">
        <w:rPr>
          <w:rFonts w:ascii="Arial" w:hAnsi="Arial" w:cs="Arial"/>
        </w:rPr>
        <w:t>COMUNICACIONES MÓVILES y ESTACIONES DE BASE DE TELEFONIA</w:t>
      </w:r>
      <w:r w:rsidR="00C27086">
        <w:rPr>
          <w:rFonts w:ascii="Arial" w:hAnsi="Arial" w:cs="Arial"/>
        </w:rPr>
        <w:t xml:space="preserve"> </w:t>
      </w:r>
      <w:r w:rsidR="00C27086" w:rsidRPr="003B6097">
        <w:rPr>
          <w:rFonts w:ascii="Arial" w:hAnsi="Arial" w:cs="Arial"/>
        </w:rPr>
        <w:t xml:space="preserve">CELULAR” bajo control del </w:t>
      </w:r>
      <w:proofErr w:type="spellStart"/>
      <w:r w:rsidR="00C27086" w:rsidRPr="003B6097">
        <w:rPr>
          <w:rFonts w:ascii="Arial" w:hAnsi="Arial" w:cs="Arial"/>
        </w:rPr>
        <w:t>ERSeP</w:t>
      </w:r>
      <w:proofErr w:type="spellEnd"/>
      <w:r w:rsidR="00C27086" w:rsidRPr="003B6097">
        <w:rPr>
          <w:rFonts w:ascii="Arial" w:hAnsi="Arial" w:cs="Arial"/>
        </w:rPr>
        <w:t>” y Anexo II “REGLAMENTO PARA LA SOLICITUD</w:t>
      </w:r>
    </w:p>
    <w:p w:rsidR="00C27086" w:rsidRPr="003B6097" w:rsidRDefault="00C27086" w:rsidP="00C27086">
      <w:pPr>
        <w:autoSpaceDE w:val="0"/>
        <w:autoSpaceDN w:val="0"/>
        <w:adjustRightInd w:val="0"/>
        <w:spacing w:after="0" w:line="360" w:lineRule="auto"/>
        <w:jc w:val="both"/>
        <w:rPr>
          <w:rFonts w:ascii="Arial" w:hAnsi="Arial" w:cs="Arial"/>
        </w:rPr>
      </w:pPr>
      <w:r w:rsidRPr="003B6097">
        <w:rPr>
          <w:rFonts w:ascii="Arial" w:hAnsi="Arial" w:cs="Arial"/>
        </w:rPr>
        <w:t>DE HABILITACION DE ANTENAS” que se incorpora</w:t>
      </w:r>
      <w:r>
        <w:rPr>
          <w:rFonts w:ascii="Arial" w:hAnsi="Arial" w:cs="Arial"/>
        </w:rPr>
        <w:t>n</w:t>
      </w:r>
      <w:r w:rsidRPr="003B6097">
        <w:rPr>
          <w:rFonts w:ascii="Arial" w:hAnsi="Arial" w:cs="Arial"/>
        </w:rPr>
        <w:t xml:space="preserve"> a la presente Resolución</w:t>
      </w:r>
      <w:r>
        <w:rPr>
          <w:rFonts w:ascii="Arial" w:hAnsi="Arial" w:cs="Arial"/>
        </w:rPr>
        <w:t xml:space="preserve"> </w:t>
      </w:r>
      <w:r w:rsidRPr="003B6097">
        <w:rPr>
          <w:rFonts w:ascii="Arial" w:hAnsi="Arial" w:cs="Arial"/>
        </w:rPr>
        <w:t>General.</w:t>
      </w:r>
    </w:p>
    <w:p w:rsidR="003B6097" w:rsidRPr="003B6097" w:rsidRDefault="003B6097" w:rsidP="00B63AB9">
      <w:pPr>
        <w:autoSpaceDE w:val="0"/>
        <w:autoSpaceDN w:val="0"/>
        <w:adjustRightInd w:val="0"/>
        <w:spacing w:after="0" w:line="360" w:lineRule="auto"/>
        <w:jc w:val="both"/>
        <w:rPr>
          <w:rFonts w:ascii="Arial" w:hAnsi="Arial" w:cs="Arial"/>
        </w:rPr>
      </w:pPr>
    </w:p>
    <w:p w:rsidR="003B6097" w:rsidRPr="003B6097" w:rsidRDefault="003B6097" w:rsidP="003B6097">
      <w:pPr>
        <w:autoSpaceDE w:val="0"/>
        <w:autoSpaceDN w:val="0"/>
        <w:adjustRightInd w:val="0"/>
        <w:spacing w:after="0" w:line="360" w:lineRule="auto"/>
        <w:jc w:val="both"/>
        <w:rPr>
          <w:rFonts w:ascii="Arial" w:hAnsi="Arial" w:cs="Arial"/>
        </w:rPr>
      </w:pPr>
      <w:r w:rsidRPr="003B6097">
        <w:rPr>
          <w:rFonts w:ascii="Arial" w:hAnsi="Arial" w:cs="Arial"/>
          <w:b/>
          <w:bCs/>
        </w:rPr>
        <w:t>A</w:t>
      </w:r>
      <w:r w:rsidR="00C27086">
        <w:rPr>
          <w:rFonts w:ascii="Arial" w:hAnsi="Arial" w:cs="Arial"/>
          <w:b/>
          <w:bCs/>
        </w:rPr>
        <w:t>rtí</w:t>
      </w:r>
      <w:r w:rsidRPr="003B6097">
        <w:rPr>
          <w:rFonts w:ascii="Arial" w:hAnsi="Arial" w:cs="Arial"/>
          <w:b/>
          <w:bCs/>
        </w:rPr>
        <w:t>culo 3º: ESTABLECE</w:t>
      </w:r>
      <w:r w:rsidR="00C27086">
        <w:rPr>
          <w:rFonts w:ascii="Arial" w:hAnsi="Arial" w:cs="Arial"/>
          <w:b/>
          <w:bCs/>
        </w:rPr>
        <w:t xml:space="preserve">SE </w:t>
      </w:r>
      <w:r w:rsidRPr="003B6097">
        <w:rPr>
          <w:rFonts w:ascii="Arial" w:hAnsi="Arial" w:cs="Arial"/>
        </w:rPr>
        <w:t>que toda nueva estación de base para antenas de</w:t>
      </w:r>
      <w:r w:rsidR="00C27086">
        <w:rPr>
          <w:rFonts w:ascii="Arial" w:hAnsi="Arial" w:cs="Arial"/>
        </w:rPr>
        <w:t xml:space="preserve"> </w:t>
      </w:r>
      <w:r w:rsidRPr="003B6097">
        <w:rPr>
          <w:rFonts w:ascii="Arial" w:hAnsi="Arial" w:cs="Arial"/>
        </w:rPr>
        <w:t>comunicaciones móviles, como así también las nuevas antenas de comunicación</w:t>
      </w:r>
      <w:r w:rsidR="00C27086">
        <w:rPr>
          <w:rFonts w:ascii="Arial" w:hAnsi="Arial" w:cs="Arial"/>
        </w:rPr>
        <w:t xml:space="preserve"> </w:t>
      </w:r>
      <w:r w:rsidRPr="003B6097">
        <w:rPr>
          <w:rFonts w:ascii="Arial" w:hAnsi="Arial" w:cs="Arial"/>
        </w:rPr>
        <w:t>celular que hayan de colocarse sobre estructuras ya existentes, deberán ser</w:t>
      </w:r>
      <w:r w:rsidR="00C27086">
        <w:rPr>
          <w:rFonts w:ascii="Arial" w:hAnsi="Arial" w:cs="Arial"/>
        </w:rPr>
        <w:t xml:space="preserve"> </w:t>
      </w:r>
      <w:r w:rsidRPr="003B6097">
        <w:rPr>
          <w:rFonts w:ascii="Arial" w:hAnsi="Arial" w:cs="Arial"/>
        </w:rPr>
        <w:t>sometidas, por medio de requerimiento de la empresa, al control de Inspección</w:t>
      </w:r>
      <w:r w:rsidR="00C27086">
        <w:rPr>
          <w:rFonts w:ascii="Arial" w:hAnsi="Arial" w:cs="Arial"/>
        </w:rPr>
        <w:t xml:space="preserve"> </w:t>
      </w:r>
      <w:r w:rsidRPr="003B6097">
        <w:rPr>
          <w:rFonts w:ascii="Arial" w:hAnsi="Arial" w:cs="Arial"/>
        </w:rPr>
        <w:t>Técnica de Antenas de este ente, a los fines de obtener el Certificado de Aptitud y</w:t>
      </w:r>
      <w:r w:rsidR="00C27086">
        <w:rPr>
          <w:rFonts w:ascii="Arial" w:hAnsi="Arial" w:cs="Arial"/>
        </w:rPr>
        <w:t xml:space="preserve"> </w:t>
      </w:r>
      <w:r w:rsidR="006178AF">
        <w:rPr>
          <w:rFonts w:ascii="Arial" w:hAnsi="Arial" w:cs="Arial"/>
        </w:rPr>
        <w:t>habilitación, dentro del té</w:t>
      </w:r>
      <w:r w:rsidRPr="003B6097">
        <w:rPr>
          <w:rFonts w:ascii="Arial" w:hAnsi="Arial" w:cs="Arial"/>
        </w:rPr>
        <w:t>rmino de 30 días de puesta en funcionamiento.</w:t>
      </w:r>
    </w:p>
    <w:p w:rsidR="00C27086" w:rsidRDefault="00C27086" w:rsidP="003B6097">
      <w:pPr>
        <w:autoSpaceDE w:val="0"/>
        <w:autoSpaceDN w:val="0"/>
        <w:adjustRightInd w:val="0"/>
        <w:spacing w:after="0" w:line="360" w:lineRule="auto"/>
        <w:jc w:val="both"/>
        <w:rPr>
          <w:rFonts w:ascii="Arial" w:hAnsi="Arial" w:cs="Arial"/>
          <w:b/>
          <w:bCs/>
        </w:rPr>
      </w:pPr>
    </w:p>
    <w:p w:rsidR="009369F1" w:rsidRDefault="006178AF" w:rsidP="003B6097">
      <w:pPr>
        <w:autoSpaceDE w:val="0"/>
        <w:autoSpaceDN w:val="0"/>
        <w:adjustRightInd w:val="0"/>
        <w:spacing w:after="0" w:line="360" w:lineRule="auto"/>
        <w:jc w:val="both"/>
        <w:rPr>
          <w:rFonts w:ascii="Arial" w:hAnsi="Arial" w:cs="Arial"/>
        </w:rPr>
      </w:pPr>
      <w:r>
        <w:rPr>
          <w:rFonts w:ascii="Arial" w:hAnsi="Arial" w:cs="Arial"/>
          <w:b/>
          <w:bCs/>
        </w:rPr>
        <w:t>Artí</w:t>
      </w:r>
      <w:r w:rsidR="00C27086">
        <w:rPr>
          <w:rFonts w:ascii="Arial" w:hAnsi="Arial" w:cs="Arial"/>
          <w:b/>
          <w:bCs/>
        </w:rPr>
        <w:t>culo 4º: ESTABLECESE</w:t>
      </w:r>
      <w:r w:rsidR="003B6097" w:rsidRPr="003B6097">
        <w:rPr>
          <w:rFonts w:ascii="Arial" w:hAnsi="Arial" w:cs="Arial"/>
        </w:rPr>
        <w:t>, a los fines de la aplicación de sanciones dispuestas en la</w:t>
      </w:r>
      <w:r w:rsidR="00C27086">
        <w:rPr>
          <w:rFonts w:ascii="Arial" w:hAnsi="Arial" w:cs="Arial"/>
        </w:rPr>
        <w:t xml:space="preserve"> </w:t>
      </w:r>
      <w:r w:rsidR="003B6097" w:rsidRPr="003B6097">
        <w:rPr>
          <w:rFonts w:ascii="Arial" w:hAnsi="Arial" w:cs="Arial"/>
        </w:rPr>
        <w:t>Ley 9055,</w:t>
      </w:r>
      <w:r w:rsidR="00C27086">
        <w:rPr>
          <w:rFonts w:ascii="Arial" w:hAnsi="Arial" w:cs="Arial"/>
        </w:rPr>
        <w:t xml:space="preserve"> que</w:t>
      </w:r>
      <w:r w:rsidR="003B6097" w:rsidRPr="003B6097">
        <w:rPr>
          <w:rFonts w:ascii="Arial" w:hAnsi="Arial" w:cs="Arial"/>
        </w:rPr>
        <w:t xml:space="preserve"> el valor de una (1) Unidad de Multa (UM) </w:t>
      </w:r>
      <w:r w:rsidR="00C27086">
        <w:rPr>
          <w:rFonts w:ascii="Arial" w:hAnsi="Arial" w:cs="Arial"/>
        </w:rPr>
        <w:t>será</w:t>
      </w:r>
      <w:r w:rsidR="003B6097" w:rsidRPr="003B6097">
        <w:rPr>
          <w:rFonts w:ascii="Arial" w:hAnsi="Arial" w:cs="Arial"/>
        </w:rPr>
        <w:t xml:space="preserve"> el equivalente</w:t>
      </w:r>
      <w:r w:rsidR="00C27086">
        <w:rPr>
          <w:rFonts w:ascii="Arial" w:hAnsi="Arial" w:cs="Arial"/>
        </w:rPr>
        <w:t xml:space="preserve"> en pesos del </w:t>
      </w:r>
      <w:r w:rsidR="00C27086" w:rsidRPr="003B6097">
        <w:rPr>
          <w:rFonts w:ascii="Arial" w:hAnsi="Arial" w:cs="Arial"/>
          <w:b/>
          <w:bCs/>
        </w:rPr>
        <w:t>mayor precio de plaza</w:t>
      </w:r>
      <w:r w:rsidR="00C27086">
        <w:rPr>
          <w:rFonts w:ascii="Arial" w:hAnsi="Arial" w:cs="Arial"/>
          <w:b/>
          <w:bCs/>
        </w:rPr>
        <w:t xml:space="preserve"> </w:t>
      </w:r>
      <w:r w:rsidR="00C27086" w:rsidRPr="00C27086">
        <w:rPr>
          <w:rFonts w:ascii="Arial" w:hAnsi="Arial" w:cs="Arial"/>
          <w:bCs/>
        </w:rPr>
        <w:t>de</w:t>
      </w:r>
      <w:r w:rsidR="00D37983">
        <w:rPr>
          <w:rFonts w:ascii="Arial" w:hAnsi="Arial" w:cs="Arial"/>
        </w:rPr>
        <w:t xml:space="preserve"> doce</w:t>
      </w:r>
      <w:r w:rsidR="003B6097" w:rsidRPr="003B6097">
        <w:rPr>
          <w:rFonts w:ascii="Arial" w:hAnsi="Arial" w:cs="Arial"/>
        </w:rPr>
        <w:t xml:space="preserve"> (</w:t>
      </w:r>
      <w:r w:rsidR="00D37983">
        <w:rPr>
          <w:rFonts w:ascii="Arial" w:hAnsi="Arial" w:cs="Arial"/>
        </w:rPr>
        <w:t>12</w:t>
      </w:r>
      <w:r w:rsidR="003B6097" w:rsidRPr="003B6097">
        <w:rPr>
          <w:rFonts w:ascii="Arial" w:hAnsi="Arial" w:cs="Arial"/>
        </w:rPr>
        <w:t xml:space="preserve">) minutos de comunicación telefónica celular local </w:t>
      </w:r>
      <w:r w:rsidR="003B6097" w:rsidRPr="003B6097">
        <w:rPr>
          <w:rFonts w:ascii="Arial" w:hAnsi="Arial" w:cs="Arial"/>
        </w:rPr>
        <w:lastRenderedPageBreak/>
        <w:t>mediante línea prepaga en</w:t>
      </w:r>
      <w:r w:rsidR="00D37983">
        <w:rPr>
          <w:rFonts w:ascii="Arial" w:hAnsi="Arial" w:cs="Arial"/>
        </w:rPr>
        <w:t xml:space="preserve"> </w:t>
      </w:r>
      <w:r w:rsidR="003B6097" w:rsidRPr="003B6097">
        <w:rPr>
          <w:rFonts w:ascii="Arial" w:hAnsi="Arial" w:cs="Arial"/>
        </w:rPr>
        <w:t xml:space="preserve">horario pico, valor a consumidor final para la Ciudad de Córdoba, </w:t>
      </w:r>
      <w:r w:rsidR="00C27086">
        <w:rPr>
          <w:rFonts w:ascii="Arial" w:hAnsi="Arial" w:cs="Arial"/>
        </w:rPr>
        <w:t>al momento de aplicar la respectiva sanción</w:t>
      </w:r>
      <w:r w:rsidR="003B6097" w:rsidRPr="003B6097">
        <w:rPr>
          <w:rFonts w:ascii="Arial" w:hAnsi="Arial" w:cs="Arial"/>
        </w:rPr>
        <w:t xml:space="preserve">. </w:t>
      </w:r>
    </w:p>
    <w:p w:rsidR="003B6097" w:rsidRPr="003B6097" w:rsidRDefault="003B6097" w:rsidP="003B6097">
      <w:pPr>
        <w:autoSpaceDE w:val="0"/>
        <w:autoSpaceDN w:val="0"/>
        <w:adjustRightInd w:val="0"/>
        <w:spacing w:after="0" w:line="360" w:lineRule="auto"/>
        <w:jc w:val="both"/>
        <w:rPr>
          <w:rFonts w:ascii="Arial" w:hAnsi="Arial" w:cs="Arial"/>
        </w:rPr>
      </w:pPr>
      <w:r w:rsidRPr="003B6097">
        <w:rPr>
          <w:rFonts w:ascii="Arial" w:hAnsi="Arial" w:cs="Arial"/>
        </w:rPr>
        <w:t>El valor de dicha Unidad de Multa (UM)</w:t>
      </w:r>
      <w:r w:rsidR="009369F1">
        <w:rPr>
          <w:rFonts w:ascii="Arial" w:hAnsi="Arial" w:cs="Arial"/>
        </w:rPr>
        <w:t xml:space="preserve"> </w:t>
      </w:r>
      <w:r w:rsidRPr="003B6097">
        <w:rPr>
          <w:rFonts w:ascii="Arial" w:hAnsi="Arial" w:cs="Arial"/>
        </w:rPr>
        <w:t>podrá ser modificado por este ERSeP, a cuyo efecto será necesario el dictado de la</w:t>
      </w:r>
      <w:r w:rsidR="009369F1">
        <w:rPr>
          <w:rFonts w:ascii="Arial" w:hAnsi="Arial" w:cs="Arial"/>
        </w:rPr>
        <w:t xml:space="preserve"> </w:t>
      </w:r>
      <w:r w:rsidRPr="003B6097">
        <w:rPr>
          <w:rFonts w:ascii="Arial" w:hAnsi="Arial" w:cs="Arial"/>
        </w:rPr>
        <w:t>resolución pertinente.</w:t>
      </w:r>
    </w:p>
    <w:p w:rsidR="003A275C" w:rsidRDefault="003A275C" w:rsidP="000F2A8D">
      <w:pPr>
        <w:autoSpaceDE w:val="0"/>
        <w:autoSpaceDN w:val="0"/>
        <w:adjustRightInd w:val="0"/>
        <w:spacing w:after="0" w:line="360" w:lineRule="auto"/>
        <w:jc w:val="both"/>
        <w:rPr>
          <w:rFonts w:ascii="Arial" w:hAnsi="Arial" w:cs="Arial"/>
          <w:b/>
          <w:bCs/>
        </w:rPr>
      </w:pPr>
    </w:p>
    <w:p w:rsidR="000F2A8D" w:rsidRPr="003B6097" w:rsidRDefault="000F2A8D" w:rsidP="000F2A8D">
      <w:pPr>
        <w:autoSpaceDE w:val="0"/>
        <w:autoSpaceDN w:val="0"/>
        <w:adjustRightInd w:val="0"/>
        <w:spacing w:after="0" w:line="360" w:lineRule="auto"/>
        <w:jc w:val="both"/>
        <w:rPr>
          <w:rFonts w:ascii="Arial" w:hAnsi="Arial" w:cs="Arial"/>
        </w:rPr>
      </w:pPr>
      <w:r w:rsidRPr="003B6097">
        <w:rPr>
          <w:rFonts w:ascii="Arial" w:hAnsi="Arial" w:cs="Arial"/>
          <w:b/>
          <w:bCs/>
        </w:rPr>
        <w:t>A</w:t>
      </w:r>
      <w:r>
        <w:rPr>
          <w:rFonts w:ascii="Arial" w:hAnsi="Arial" w:cs="Arial"/>
          <w:b/>
          <w:bCs/>
        </w:rPr>
        <w:t>rtí</w:t>
      </w:r>
      <w:r w:rsidRPr="003B6097">
        <w:rPr>
          <w:rFonts w:ascii="Arial" w:hAnsi="Arial" w:cs="Arial"/>
          <w:b/>
          <w:bCs/>
        </w:rPr>
        <w:t xml:space="preserve">culo </w:t>
      </w:r>
      <w:r>
        <w:rPr>
          <w:rFonts w:ascii="Arial" w:hAnsi="Arial" w:cs="Arial"/>
          <w:b/>
          <w:bCs/>
        </w:rPr>
        <w:t>5</w:t>
      </w:r>
      <w:r w:rsidRPr="003B6097">
        <w:rPr>
          <w:rFonts w:ascii="Arial" w:hAnsi="Arial" w:cs="Arial"/>
          <w:b/>
          <w:bCs/>
        </w:rPr>
        <w:t xml:space="preserve">º: </w:t>
      </w:r>
      <w:r w:rsidRPr="003B6097">
        <w:rPr>
          <w:rFonts w:ascii="Arial" w:hAnsi="Arial" w:cs="Arial"/>
        </w:rPr>
        <w:t>El pago de las Multas impuestas en el marco del Régimen Sancionatorio</w:t>
      </w:r>
      <w:r>
        <w:rPr>
          <w:rFonts w:ascii="Arial" w:hAnsi="Arial" w:cs="Arial"/>
        </w:rPr>
        <w:t xml:space="preserve"> </w:t>
      </w:r>
      <w:r w:rsidRPr="003B6097">
        <w:rPr>
          <w:rFonts w:ascii="Arial" w:hAnsi="Arial" w:cs="Arial"/>
        </w:rPr>
        <w:t>Ley 9055, reglamentado por la Resolución General (</w:t>
      </w:r>
      <w:proofErr w:type="spellStart"/>
      <w:r w:rsidRPr="003B6097">
        <w:rPr>
          <w:rFonts w:ascii="Arial" w:hAnsi="Arial" w:cs="Arial"/>
        </w:rPr>
        <w:t>ERSeP</w:t>
      </w:r>
      <w:proofErr w:type="spellEnd"/>
      <w:r w:rsidRPr="003B6097">
        <w:rPr>
          <w:rFonts w:ascii="Arial" w:hAnsi="Arial" w:cs="Arial"/>
        </w:rPr>
        <w:t>) N° 7 del año 2004,</w:t>
      </w:r>
      <w:r>
        <w:rPr>
          <w:rFonts w:ascii="Arial" w:hAnsi="Arial" w:cs="Arial"/>
        </w:rPr>
        <w:t xml:space="preserve"> </w:t>
      </w:r>
      <w:r w:rsidRPr="003B6097">
        <w:rPr>
          <w:rFonts w:ascii="Arial" w:hAnsi="Arial" w:cs="Arial"/>
        </w:rPr>
        <w:t>debe</w:t>
      </w:r>
      <w:r>
        <w:rPr>
          <w:rFonts w:ascii="Arial" w:hAnsi="Arial" w:cs="Arial"/>
        </w:rPr>
        <w:t>rán ser depositada dentro del té</w:t>
      </w:r>
      <w:r w:rsidRPr="003B6097">
        <w:rPr>
          <w:rFonts w:ascii="Arial" w:hAnsi="Arial" w:cs="Arial"/>
        </w:rPr>
        <w:t>rmino de cinco días hábiles a partir de la fecha de</w:t>
      </w:r>
    </w:p>
    <w:p w:rsidR="000F2A8D" w:rsidRPr="003B6097" w:rsidRDefault="000F2A8D" w:rsidP="000F2A8D">
      <w:pPr>
        <w:autoSpaceDE w:val="0"/>
        <w:autoSpaceDN w:val="0"/>
        <w:adjustRightInd w:val="0"/>
        <w:spacing w:after="0" w:line="360" w:lineRule="auto"/>
        <w:jc w:val="both"/>
        <w:rPr>
          <w:rFonts w:ascii="Arial" w:hAnsi="Arial" w:cs="Arial"/>
        </w:rPr>
      </w:pPr>
      <w:r w:rsidRPr="003B6097">
        <w:rPr>
          <w:rFonts w:ascii="Arial" w:hAnsi="Arial" w:cs="Arial"/>
        </w:rPr>
        <w:t xml:space="preserve">la notificación de la Resolución que establece dicha multa, a la orden del </w:t>
      </w:r>
      <w:proofErr w:type="spellStart"/>
      <w:r w:rsidRPr="003B6097">
        <w:rPr>
          <w:rFonts w:ascii="Arial" w:hAnsi="Arial" w:cs="Arial"/>
        </w:rPr>
        <w:t>ERSeP</w:t>
      </w:r>
      <w:proofErr w:type="spellEnd"/>
      <w:r w:rsidRPr="003B6097">
        <w:rPr>
          <w:rFonts w:ascii="Arial" w:hAnsi="Arial" w:cs="Arial"/>
        </w:rPr>
        <w:t>, en la</w:t>
      </w:r>
    </w:p>
    <w:p w:rsidR="000F2A8D" w:rsidRDefault="000F2A8D" w:rsidP="000F2A8D">
      <w:pPr>
        <w:autoSpaceDE w:val="0"/>
        <w:autoSpaceDN w:val="0"/>
        <w:adjustRightInd w:val="0"/>
        <w:spacing w:after="0" w:line="360" w:lineRule="auto"/>
        <w:jc w:val="both"/>
        <w:rPr>
          <w:rFonts w:ascii="Arial" w:hAnsi="Arial" w:cs="Arial"/>
          <w:b/>
          <w:bCs/>
        </w:rPr>
      </w:pPr>
      <w:r w:rsidRPr="003B6097">
        <w:rPr>
          <w:rFonts w:ascii="Arial" w:hAnsi="Arial" w:cs="Arial"/>
        </w:rPr>
        <w:t>Cuenta Corriente del Banco Provincia de Córdoba, N° 300290/04 – Sucursal 900</w:t>
      </w:r>
    </w:p>
    <w:p w:rsidR="000F2A8D" w:rsidRDefault="000F2A8D" w:rsidP="003B6097">
      <w:pPr>
        <w:autoSpaceDE w:val="0"/>
        <w:autoSpaceDN w:val="0"/>
        <w:adjustRightInd w:val="0"/>
        <w:spacing w:after="0" w:line="360" w:lineRule="auto"/>
        <w:jc w:val="both"/>
        <w:rPr>
          <w:rFonts w:ascii="Arial" w:hAnsi="Arial" w:cs="Arial"/>
          <w:b/>
          <w:bCs/>
        </w:rPr>
      </w:pPr>
    </w:p>
    <w:p w:rsidR="003B6097" w:rsidRPr="000F2A8D" w:rsidRDefault="006178AF" w:rsidP="003B6097">
      <w:pPr>
        <w:autoSpaceDE w:val="0"/>
        <w:autoSpaceDN w:val="0"/>
        <w:adjustRightInd w:val="0"/>
        <w:spacing w:after="0" w:line="360" w:lineRule="auto"/>
        <w:jc w:val="both"/>
        <w:rPr>
          <w:rFonts w:ascii="Arial" w:hAnsi="Arial" w:cs="Arial"/>
          <w:b/>
          <w:bCs/>
        </w:rPr>
      </w:pPr>
      <w:r>
        <w:rPr>
          <w:rFonts w:ascii="Arial" w:hAnsi="Arial" w:cs="Arial"/>
          <w:b/>
          <w:bCs/>
        </w:rPr>
        <w:t>Artí</w:t>
      </w:r>
      <w:r w:rsidR="00D37983">
        <w:rPr>
          <w:rFonts w:ascii="Arial" w:hAnsi="Arial" w:cs="Arial"/>
          <w:b/>
          <w:bCs/>
        </w:rPr>
        <w:t xml:space="preserve">culo </w:t>
      </w:r>
      <w:r w:rsidR="000F2A8D">
        <w:rPr>
          <w:rFonts w:ascii="Arial" w:hAnsi="Arial" w:cs="Arial"/>
          <w:b/>
          <w:bCs/>
        </w:rPr>
        <w:t>6</w:t>
      </w:r>
      <w:r w:rsidR="00D37983">
        <w:rPr>
          <w:rFonts w:ascii="Arial" w:hAnsi="Arial" w:cs="Arial"/>
          <w:b/>
          <w:bCs/>
        </w:rPr>
        <w:t>º: ESTABLECE</w:t>
      </w:r>
      <w:r w:rsidR="00BC06A4">
        <w:rPr>
          <w:rFonts w:ascii="Arial" w:hAnsi="Arial" w:cs="Arial"/>
          <w:b/>
          <w:bCs/>
        </w:rPr>
        <w:t>SE</w:t>
      </w:r>
      <w:r w:rsidR="00D37983">
        <w:rPr>
          <w:rFonts w:ascii="Arial" w:hAnsi="Arial" w:cs="Arial"/>
          <w:b/>
          <w:bCs/>
        </w:rPr>
        <w:t xml:space="preserve"> </w:t>
      </w:r>
      <w:r w:rsidR="003B6097" w:rsidRPr="003B6097">
        <w:rPr>
          <w:rFonts w:ascii="Arial" w:hAnsi="Arial" w:cs="Arial"/>
        </w:rPr>
        <w:t>la Unidad Económica para la aplicación de lo normado en</w:t>
      </w:r>
    </w:p>
    <w:p w:rsidR="009369F1" w:rsidRDefault="003B6097" w:rsidP="006178AF">
      <w:pPr>
        <w:autoSpaceDE w:val="0"/>
        <w:autoSpaceDN w:val="0"/>
        <w:adjustRightInd w:val="0"/>
        <w:spacing w:after="0" w:line="360" w:lineRule="auto"/>
        <w:jc w:val="both"/>
        <w:rPr>
          <w:rFonts w:ascii="Arial" w:hAnsi="Arial" w:cs="Arial"/>
        </w:rPr>
      </w:pPr>
      <w:r w:rsidRPr="003B6097">
        <w:rPr>
          <w:rFonts w:ascii="Arial" w:hAnsi="Arial" w:cs="Arial"/>
        </w:rPr>
        <w:t>el Articulo 5 de la Ley 9055, en el equivalente</w:t>
      </w:r>
      <w:r w:rsidR="00D37983">
        <w:rPr>
          <w:rFonts w:ascii="Arial" w:hAnsi="Arial" w:cs="Arial"/>
        </w:rPr>
        <w:t xml:space="preserve"> </w:t>
      </w:r>
      <w:r w:rsidR="006178AF">
        <w:rPr>
          <w:rFonts w:ascii="Arial" w:hAnsi="Arial" w:cs="Arial"/>
        </w:rPr>
        <w:t xml:space="preserve">en pesos del </w:t>
      </w:r>
      <w:r w:rsidR="006178AF" w:rsidRPr="003B6097">
        <w:rPr>
          <w:rFonts w:ascii="Arial" w:hAnsi="Arial" w:cs="Arial"/>
          <w:b/>
          <w:bCs/>
        </w:rPr>
        <w:t xml:space="preserve">mayor precio de plaza </w:t>
      </w:r>
      <w:r w:rsidR="006178AF" w:rsidRPr="006178AF">
        <w:rPr>
          <w:rFonts w:ascii="Arial" w:hAnsi="Arial" w:cs="Arial"/>
          <w:bCs/>
        </w:rPr>
        <w:t>de</w:t>
      </w:r>
      <w:r w:rsidR="006178AF">
        <w:rPr>
          <w:rFonts w:ascii="Arial" w:hAnsi="Arial" w:cs="Arial"/>
          <w:b/>
          <w:bCs/>
        </w:rPr>
        <w:t xml:space="preserve"> </w:t>
      </w:r>
      <w:r w:rsidR="006178AF">
        <w:rPr>
          <w:rFonts w:ascii="Arial" w:hAnsi="Arial" w:cs="Arial"/>
        </w:rPr>
        <w:t>doce</w:t>
      </w:r>
      <w:r w:rsidRPr="003B6097">
        <w:rPr>
          <w:rFonts w:ascii="Arial" w:hAnsi="Arial" w:cs="Arial"/>
        </w:rPr>
        <w:t xml:space="preserve"> (</w:t>
      </w:r>
      <w:r w:rsidR="006178AF">
        <w:rPr>
          <w:rFonts w:ascii="Arial" w:hAnsi="Arial" w:cs="Arial"/>
        </w:rPr>
        <w:t>12</w:t>
      </w:r>
      <w:r w:rsidRPr="003B6097">
        <w:rPr>
          <w:rFonts w:ascii="Arial" w:hAnsi="Arial" w:cs="Arial"/>
        </w:rPr>
        <w:t>) minutos de</w:t>
      </w:r>
      <w:r w:rsidR="006178AF">
        <w:rPr>
          <w:rFonts w:ascii="Arial" w:hAnsi="Arial" w:cs="Arial"/>
        </w:rPr>
        <w:t xml:space="preserve"> </w:t>
      </w:r>
      <w:r w:rsidRPr="003B6097">
        <w:rPr>
          <w:rFonts w:ascii="Arial" w:hAnsi="Arial" w:cs="Arial"/>
        </w:rPr>
        <w:t>comun</w:t>
      </w:r>
      <w:r w:rsidR="006178AF">
        <w:rPr>
          <w:rFonts w:ascii="Arial" w:hAnsi="Arial" w:cs="Arial"/>
        </w:rPr>
        <w:t>i</w:t>
      </w:r>
      <w:r w:rsidRPr="003B6097">
        <w:rPr>
          <w:rFonts w:ascii="Arial" w:hAnsi="Arial" w:cs="Arial"/>
        </w:rPr>
        <w:t>cación telefónica celular local mediante línea prepaga en horario pico, valor a</w:t>
      </w:r>
      <w:r w:rsidR="006178AF">
        <w:rPr>
          <w:rFonts w:ascii="Arial" w:hAnsi="Arial" w:cs="Arial"/>
        </w:rPr>
        <w:t xml:space="preserve"> </w:t>
      </w:r>
      <w:r w:rsidRPr="003B6097">
        <w:rPr>
          <w:rFonts w:ascii="Arial" w:hAnsi="Arial" w:cs="Arial"/>
        </w:rPr>
        <w:t>consumidor final para la Ciudad de Córdoba</w:t>
      </w:r>
      <w:r w:rsidR="006178AF">
        <w:rPr>
          <w:rFonts w:ascii="Arial" w:hAnsi="Arial" w:cs="Arial"/>
        </w:rPr>
        <w:t xml:space="preserve"> al 30 de septiembre de cada año.</w:t>
      </w:r>
      <w:r w:rsidR="006178AF" w:rsidRPr="006178AF">
        <w:rPr>
          <w:rFonts w:ascii="Arial" w:hAnsi="Arial" w:cs="Arial"/>
        </w:rPr>
        <w:t xml:space="preserve"> </w:t>
      </w:r>
    </w:p>
    <w:p w:rsidR="006178AF" w:rsidRPr="003B6097" w:rsidRDefault="006178AF" w:rsidP="006178AF">
      <w:pPr>
        <w:autoSpaceDE w:val="0"/>
        <w:autoSpaceDN w:val="0"/>
        <w:adjustRightInd w:val="0"/>
        <w:spacing w:after="0" w:line="360" w:lineRule="auto"/>
        <w:jc w:val="both"/>
        <w:rPr>
          <w:rFonts w:ascii="Arial" w:hAnsi="Arial" w:cs="Arial"/>
        </w:rPr>
      </w:pPr>
      <w:r w:rsidRPr="003B6097">
        <w:rPr>
          <w:rFonts w:ascii="Arial" w:hAnsi="Arial" w:cs="Arial"/>
        </w:rPr>
        <w:t>El valor de dicha Unidad Económica (UE) podrá ser</w:t>
      </w:r>
      <w:r>
        <w:rPr>
          <w:rFonts w:ascii="Arial" w:hAnsi="Arial" w:cs="Arial"/>
        </w:rPr>
        <w:t xml:space="preserve"> </w:t>
      </w:r>
      <w:r w:rsidRPr="003B6097">
        <w:rPr>
          <w:rFonts w:ascii="Arial" w:hAnsi="Arial" w:cs="Arial"/>
        </w:rPr>
        <w:t xml:space="preserve">modificado por este </w:t>
      </w:r>
      <w:proofErr w:type="spellStart"/>
      <w:r w:rsidRPr="003B6097">
        <w:rPr>
          <w:rFonts w:ascii="Arial" w:hAnsi="Arial" w:cs="Arial"/>
        </w:rPr>
        <w:t>ERSeP</w:t>
      </w:r>
      <w:proofErr w:type="spellEnd"/>
      <w:r w:rsidRPr="003B6097">
        <w:rPr>
          <w:rFonts w:ascii="Arial" w:hAnsi="Arial" w:cs="Arial"/>
        </w:rPr>
        <w:t>, a cuyo efecto será necesario el dictado de la resolución</w:t>
      </w:r>
      <w:r w:rsidR="009369F1">
        <w:rPr>
          <w:rFonts w:ascii="Arial" w:hAnsi="Arial" w:cs="Arial"/>
        </w:rPr>
        <w:t xml:space="preserve"> </w:t>
      </w:r>
      <w:r w:rsidRPr="003B6097">
        <w:rPr>
          <w:rFonts w:ascii="Arial" w:hAnsi="Arial" w:cs="Arial"/>
        </w:rPr>
        <w:t>pertinente.</w:t>
      </w:r>
    </w:p>
    <w:p w:rsidR="006178AF" w:rsidRPr="006178AF" w:rsidRDefault="006178AF" w:rsidP="003B6097">
      <w:pPr>
        <w:autoSpaceDE w:val="0"/>
        <w:autoSpaceDN w:val="0"/>
        <w:adjustRightInd w:val="0"/>
        <w:spacing w:after="0" w:line="360" w:lineRule="auto"/>
        <w:jc w:val="both"/>
        <w:rPr>
          <w:rFonts w:ascii="Arial" w:hAnsi="Arial" w:cs="Arial"/>
          <w:b/>
        </w:rPr>
      </w:pPr>
    </w:p>
    <w:p w:rsidR="00EE5567" w:rsidRDefault="006178AF" w:rsidP="00EE5567">
      <w:pPr>
        <w:autoSpaceDE w:val="0"/>
        <w:autoSpaceDN w:val="0"/>
        <w:adjustRightInd w:val="0"/>
        <w:spacing w:after="0" w:line="360" w:lineRule="auto"/>
        <w:jc w:val="both"/>
        <w:rPr>
          <w:rFonts w:ascii="Arial" w:hAnsi="Arial" w:cs="Arial"/>
        </w:rPr>
      </w:pPr>
      <w:r>
        <w:rPr>
          <w:rFonts w:ascii="Arial" w:hAnsi="Arial" w:cs="Arial"/>
          <w:b/>
        </w:rPr>
        <w:t>Artí</w:t>
      </w:r>
      <w:r w:rsidRPr="006178AF">
        <w:rPr>
          <w:rFonts w:ascii="Arial" w:hAnsi="Arial" w:cs="Arial"/>
          <w:b/>
        </w:rPr>
        <w:t>cul</w:t>
      </w:r>
      <w:r w:rsidR="000F2A8D">
        <w:rPr>
          <w:rFonts w:ascii="Arial" w:hAnsi="Arial" w:cs="Arial"/>
          <w:b/>
        </w:rPr>
        <w:t>o 7</w:t>
      </w:r>
      <w:r>
        <w:rPr>
          <w:rFonts w:ascii="Arial" w:hAnsi="Arial" w:cs="Arial"/>
          <w:b/>
        </w:rPr>
        <w:t>°</w:t>
      </w:r>
      <w:r w:rsidRPr="006178AF">
        <w:rPr>
          <w:rFonts w:ascii="Arial" w:hAnsi="Arial" w:cs="Arial"/>
          <w:b/>
        </w:rPr>
        <w:t>:</w:t>
      </w:r>
      <w:r>
        <w:rPr>
          <w:rFonts w:ascii="Arial" w:hAnsi="Arial" w:cs="Arial"/>
        </w:rPr>
        <w:t xml:space="preserve"> </w:t>
      </w:r>
      <w:r w:rsidRPr="006178AF">
        <w:rPr>
          <w:rFonts w:ascii="Arial" w:hAnsi="Arial" w:cs="Arial"/>
          <w:b/>
        </w:rPr>
        <w:t>FIJASE</w:t>
      </w:r>
      <w:r>
        <w:rPr>
          <w:rFonts w:ascii="Arial" w:hAnsi="Arial" w:cs="Arial"/>
        </w:rPr>
        <w:t xml:space="preserve"> </w:t>
      </w:r>
      <w:r w:rsidR="003B6097" w:rsidRPr="003B6097">
        <w:rPr>
          <w:rFonts w:ascii="Arial" w:hAnsi="Arial" w:cs="Arial"/>
        </w:rPr>
        <w:t>en 100 U</w:t>
      </w:r>
      <w:r w:rsidR="000F2A8D">
        <w:rPr>
          <w:rFonts w:ascii="Arial" w:hAnsi="Arial" w:cs="Arial"/>
        </w:rPr>
        <w:t xml:space="preserve">nidades </w:t>
      </w:r>
      <w:r w:rsidR="003B6097" w:rsidRPr="003B6097">
        <w:rPr>
          <w:rFonts w:ascii="Arial" w:hAnsi="Arial" w:cs="Arial"/>
        </w:rPr>
        <w:t>E</w:t>
      </w:r>
      <w:r w:rsidR="000F2A8D">
        <w:rPr>
          <w:rFonts w:ascii="Arial" w:hAnsi="Arial" w:cs="Arial"/>
        </w:rPr>
        <w:t>conómicas</w:t>
      </w:r>
      <w:r w:rsidR="003B6097" w:rsidRPr="003B6097">
        <w:rPr>
          <w:rFonts w:ascii="Arial" w:hAnsi="Arial" w:cs="Arial"/>
        </w:rPr>
        <w:t xml:space="preserve"> como costo de verificación obligatoria anual y 200</w:t>
      </w:r>
      <w:r w:rsidR="000F2A8D">
        <w:rPr>
          <w:rFonts w:ascii="Arial" w:hAnsi="Arial" w:cs="Arial"/>
        </w:rPr>
        <w:t xml:space="preserve"> </w:t>
      </w:r>
      <w:r w:rsidR="003B6097" w:rsidRPr="003B6097">
        <w:rPr>
          <w:rFonts w:ascii="Arial" w:hAnsi="Arial" w:cs="Arial"/>
        </w:rPr>
        <w:t>U</w:t>
      </w:r>
      <w:r w:rsidR="000F2A8D">
        <w:rPr>
          <w:rFonts w:ascii="Arial" w:hAnsi="Arial" w:cs="Arial"/>
        </w:rPr>
        <w:t xml:space="preserve">nidades </w:t>
      </w:r>
      <w:r w:rsidR="003B6097" w:rsidRPr="003B6097">
        <w:rPr>
          <w:rFonts w:ascii="Arial" w:hAnsi="Arial" w:cs="Arial"/>
        </w:rPr>
        <w:t>E</w:t>
      </w:r>
      <w:r w:rsidR="000F2A8D">
        <w:rPr>
          <w:rFonts w:ascii="Arial" w:hAnsi="Arial" w:cs="Arial"/>
        </w:rPr>
        <w:t>conómicas</w:t>
      </w:r>
      <w:r w:rsidR="003B6097" w:rsidRPr="003B6097">
        <w:rPr>
          <w:rFonts w:ascii="Arial" w:hAnsi="Arial" w:cs="Arial"/>
        </w:rPr>
        <w:t xml:space="preserve"> para la verificación inicial.</w:t>
      </w:r>
    </w:p>
    <w:p w:rsidR="00EE5567" w:rsidRPr="003B6097" w:rsidRDefault="00EE5567" w:rsidP="00EE5567">
      <w:pPr>
        <w:autoSpaceDE w:val="0"/>
        <w:autoSpaceDN w:val="0"/>
        <w:adjustRightInd w:val="0"/>
        <w:spacing w:after="0" w:line="360" w:lineRule="auto"/>
        <w:jc w:val="both"/>
        <w:rPr>
          <w:rFonts w:ascii="Arial" w:hAnsi="Arial" w:cs="Arial"/>
        </w:rPr>
      </w:pPr>
      <w:r>
        <w:rPr>
          <w:rFonts w:ascii="Arial" w:hAnsi="Arial" w:cs="Arial"/>
        </w:rPr>
        <w:t>El vencimiento para el pago de tales conceptos será el quince de diciembre de cada año.</w:t>
      </w:r>
    </w:p>
    <w:p w:rsidR="00EE5567" w:rsidRDefault="00EE5567" w:rsidP="00EE5567">
      <w:pPr>
        <w:autoSpaceDE w:val="0"/>
        <w:autoSpaceDN w:val="0"/>
        <w:adjustRightInd w:val="0"/>
        <w:spacing w:after="0" w:line="360" w:lineRule="auto"/>
        <w:jc w:val="both"/>
        <w:rPr>
          <w:rFonts w:ascii="Arial" w:hAnsi="Arial" w:cs="Arial"/>
        </w:rPr>
      </w:pPr>
      <w:r w:rsidRPr="003B6097">
        <w:rPr>
          <w:rFonts w:ascii="Arial" w:hAnsi="Arial" w:cs="Arial"/>
        </w:rPr>
        <w:t>El pago de los Costos de Verificación Obligatoria Inicial y la Verificación</w:t>
      </w:r>
      <w:r>
        <w:rPr>
          <w:rFonts w:ascii="Arial" w:hAnsi="Arial" w:cs="Arial"/>
        </w:rPr>
        <w:t xml:space="preserve"> </w:t>
      </w:r>
      <w:r w:rsidRPr="003B6097">
        <w:rPr>
          <w:rFonts w:ascii="Arial" w:hAnsi="Arial" w:cs="Arial"/>
        </w:rPr>
        <w:t xml:space="preserve">Anual previstos en el </w:t>
      </w:r>
      <w:proofErr w:type="spellStart"/>
      <w:r w:rsidRPr="003B6097">
        <w:rPr>
          <w:rFonts w:ascii="Arial" w:hAnsi="Arial" w:cs="Arial"/>
        </w:rPr>
        <w:t>Articulo</w:t>
      </w:r>
      <w:proofErr w:type="spellEnd"/>
      <w:r w:rsidRPr="003B6097">
        <w:rPr>
          <w:rFonts w:ascii="Arial" w:hAnsi="Arial" w:cs="Arial"/>
        </w:rPr>
        <w:t xml:space="preserve"> 5° de la Ley 9055, deberá depositarse previo a la presentación de la renovación anual y/o inicial</w:t>
      </w:r>
      <w:r>
        <w:rPr>
          <w:rFonts w:ascii="Arial" w:hAnsi="Arial" w:cs="Arial"/>
        </w:rPr>
        <w:t xml:space="preserve"> </w:t>
      </w:r>
      <w:r w:rsidRPr="003B6097">
        <w:rPr>
          <w:rFonts w:ascii="Arial" w:hAnsi="Arial" w:cs="Arial"/>
        </w:rPr>
        <w:t xml:space="preserve">de la habilitación a la orden del </w:t>
      </w:r>
      <w:proofErr w:type="spellStart"/>
      <w:r w:rsidRPr="003B6097">
        <w:rPr>
          <w:rFonts w:ascii="Arial" w:hAnsi="Arial" w:cs="Arial"/>
        </w:rPr>
        <w:t>ERSeP</w:t>
      </w:r>
      <w:proofErr w:type="spellEnd"/>
      <w:r w:rsidRPr="003B6097">
        <w:rPr>
          <w:rFonts w:ascii="Arial" w:hAnsi="Arial" w:cs="Arial"/>
        </w:rPr>
        <w:t>, en la Cuenta Corriente del Banco Provincia de</w:t>
      </w:r>
      <w:r>
        <w:rPr>
          <w:rFonts w:ascii="Arial" w:hAnsi="Arial" w:cs="Arial"/>
        </w:rPr>
        <w:t xml:space="preserve"> </w:t>
      </w:r>
      <w:r w:rsidRPr="003B6097">
        <w:rPr>
          <w:rFonts w:ascii="Arial" w:hAnsi="Arial" w:cs="Arial"/>
        </w:rPr>
        <w:t>Córdoba, N° 300290/04 – Sucursal 900.</w:t>
      </w:r>
    </w:p>
    <w:p w:rsidR="000F2A8D" w:rsidRDefault="000F2A8D" w:rsidP="003B6097">
      <w:pPr>
        <w:autoSpaceDE w:val="0"/>
        <w:autoSpaceDN w:val="0"/>
        <w:adjustRightInd w:val="0"/>
        <w:spacing w:after="0" w:line="360" w:lineRule="auto"/>
        <w:jc w:val="both"/>
        <w:rPr>
          <w:rFonts w:ascii="Arial" w:hAnsi="Arial" w:cs="Arial"/>
          <w:b/>
          <w:bCs/>
        </w:rPr>
      </w:pPr>
    </w:p>
    <w:p w:rsidR="00EE5567" w:rsidRDefault="000F2A8D" w:rsidP="00EE5567">
      <w:pPr>
        <w:autoSpaceDE w:val="0"/>
        <w:autoSpaceDN w:val="0"/>
        <w:adjustRightInd w:val="0"/>
        <w:spacing w:after="0" w:line="360" w:lineRule="auto"/>
        <w:jc w:val="both"/>
        <w:rPr>
          <w:rFonts w:ascii="Arial" w:hAnsi="Arial" w:cs="Arial"/>
        </w:rPr>
      </w:pPr>
      <w:r>
        <w:rPr>
          <w:rFonts w:ascii="Arial" w:hAnsi="Arial" w:cs="Arial"/>
          <w:b/>
          <w:bCs/>
        </w:rPr>
        <w:t>Artí</w:t>
      </w:r>
      <w:r w:rsidR="003B6097" w:rsidRPr="003B6097">
        <w:rPr>
          <w:rFonts w:ascii="Arial" w:hAnsi="Arial" w:cs="Arial"/>
          <w:b/>
          <w:bCs/>
        </w:rPr>
        <w:t>c</w:t>
      </w:r>
      <w:r>
        <w:rPr>
          <w:rFonts w:ascii="Arial" w:hAnsi="Arial" w:cs="Arial"/>
          <w:b/>
          <w:bCs/>
        </w:rPr>
        <w:t>ulo 8</w:t>
      </w:r>
      <w:r w:rsidR="003B6097" w:rsidRPr="003B6097">
        <w:rPr>
          <w:rFonts w:ascii="Arial" w:hAnsi="Arial" w:cs="Arial"/>
          <w:b/>
          <w:bCs/>
        </w:rPr>
        <w:t>°</w:t>
      </w:r>
      <w:r w:rsidR="003B6097" w:rsidRPr="003B6097">
        <w:rPr>
          <w:rFonts w:ascii="Arial" w:hAnsi="Arial" w:cs="Arial"/>
        </w:rPr>
        <w:t>:</w:t>
      </w:r>
      <w:r w:rsidR="003B6097" w:rsidRPr="00EE5567">
        <w:rPr>
          <w:rFonts w:ascii="Arial" w:hAnsi="Arial" w:cs="Arial"/>
          <w:b/>
        </w:rPr>
        <w:t xml:space="preserve"> </w:t>
      </w:r>
      <w:r w:rsidR="00EE5567" w:rsidRPr="00EE5567">
        <w:rPr>
          <w:rFonts w:ascii="Arial" w:hAnsi="Arial" w:cs="Arial"/>
          <w:b/>
        </w:rPr>
        <w:t>ESTABLECESE</w:t>
      </w:r>
      <w:r w:rsidR="00EE5567">
        <w:rPr>
          <w:rFonts w:ascii="Arial" w:hAnsi="Arial" w:cs="Arial"/>
        </w:rPr>
        <w:t xml:space="preserve"> como plazo para la presentación de las declaraciones de cada antena el 30 de septiembre de cada año.</w:t>
      </w:r>
    </w:p>
    <w:p w:rsidR="003D13B3" w:rsidRDefault="003D13B3" w:rsidP="00EE5567">
      <w:pPr>
        <w:autoSpaceDE w:val="0"/>
        <w:autoSpaceDN w:val="0"/>
        <w:adjustRightInd w:val="0"/>
        <w:spacing w:after="0" w:line="360" w:lineRule="auto"/>
        <w:jc w:val="both"/>
        <w:rPr>
          <w:rFonts w:ascii="Arial" w:hAnsi="Arial" w:cs="Arial"/>
        </w:rPr>
      </w:pPr>
    </w:p>
    <w:p w:rsidR="003D13B3" w:rsidRDefault="003D13B3" w:rsidP="00EE5567">
      <w:pPr>
        <w:autoSpaceDE w:val="0"/>
        <w:autoSpaceDN w:val="0"/>
        <w:adjustRightInd w:val="0"/>
        <w:spacing w:after="0" w:line="360" w:lineRule="auto"/>
        <w:jc w:val="both"/>
        <w:rPr>
          <w:rFonts w:ascii="Arial" w:hAnsi="Arial" w:cs="Arial"/>
        </w:rPr>
      </w:pPr>
      <w:r w:rsidRPr="003D13B3">
        <w:rPr>
          <w:rFonts w:ascii="Arial" w:hAnsi="Arial" w:cs="Arial"/>
          <w:b/>
        </w:rPr>
        <w:lastRenderedPageBreak/>
        <w:t>Artículo 9°:</w:t>
      </w:r>
      <w:r>
        <w:rPr>
          <w:rFonts w:ascii="Arial" w:hAnsi="Arial" w:cs="Arial"/>
          <w:b/>
        </w:rPr>
        <w:t xml:space="preserve"> DISPONESE </w:t>
      </w:r>
      <w:r w:rsidRPr="003D13B3">
        <w:rPr>
          <w:rFonts w:ascii="Arial" w:hAnsi="Arial" w:cs="Arial"/>
        </w:rPr>
        <w:t>a los fines del pago de las tasas de verificación inicial y verificación anual</w:t>
      </w:r>
      <w:r>
        <w:rPr>
          <w:rFonts w:ascii="Arial" w:hAnsi="Arial" w:cs="Arial"/>
        </w:rPr>
        <w:t xml:space="preserve"> efectuar </w:t>
      </w:r>
      <w:r w:rsidRPr="003D13B3">
        <w:rPr>
          <w:rFonts w:ascii="Arial" w:hAnsi="Arial" w:cs="Arial"/>
        </w:rPr>
        <w:t>un descuento sobre el valor que corresponda</w:t>
      </w:r>
      <w:r>
        <w:rPr>
          <w:rFonts w:ascii="Arial" w:hAnsi="Arial" w:cs="Arial"/>
        </w:rPr>
        <w:t xml:space="preserve"> en función de los po</w:t>
      </w:r>
      <w:r w:rsidRPr="003D13B3">
        <w:rPr>
          <w:rFonts w:ascii="Arial" w:hAnsi="Arial" w:cs="Arial"/>
        </w:rPr>
        <w:t>rce</w:t>
      </w:r>
      <w:r>
        <w:rPr>
          <w:rFonts w:ascii="Arial" w:hAnsi="Arial" w:cs="Arial"/>
        </w:rPr>
        <w:t>n</w:t>
      </w:r>
      <w:r w:rsidRPr="003D13B3">
        <w:rPr>
          <w:rFonts w:ascii="Arial" w:hAnsi="Arial" w:cs="Arial"/>
        </w:rPr>
        <w:t>tajes y cantidades excedentes de estructuras declaradas de acuerdo al siguiente cuadro</w:t>
      </w:r>
      <w:r>
        <w:rPr>
          <w:rFonts w:ascii="Arial" w:hAnsi="Arial" w:cs="Arial"/>
        </w:rPr>
        <w:t>:</w:t>
      </w:r>
    </w:p>
    <w:tbl>
      <w:tblPr>
        <w:tblStyle w:val="Tablaconcuadrcula"/>
        <w:tblW w:w="0" w:type="auto"/>
        <w:tblLook w:val="04A0" w:firstRow="1" w:lastRow="0" w:firstColumn="1" w:lastColumn="0" w:noHBand="0" w:noVBand="1"/>
      </w:tblPr>
      <w:tblGrid>
        <w:gridCol w:w="2530"/>
        <w:gridCol w:w="2530"/>
      </w:tblGrid>
      <w:tr w:rsidR="003D13B3" w:rsidTr="003D13B3">
        <w:trPr>
          <w:trHeight w:val="658"/>
        </w:trPr>
        <w:tc>
          <w:tcPr>
            <w:tcW w:w="2530" w:type="dxa"/>
          </w:tcPr>
          <w:p w:rsidR="003D13B3" w:rsidRDefault="003D13B3" w:rsidP="003D13B3">
            <w:pPr>
              <w:autoSpaceDE w:val="0"/>
              <w:autoSpaceDN w:val="0"/>
              <w:adjustRightInd w:val="0"/>
              <w:spacing w:line="360" w:lineRule="auto"/>
              <w:jc w:val="center"/>
              <w:rPr>
                <w:rFonts w:ascii="Arial" w:hAnsi="Arial" w:cs="Arial"/>
              </w:rPr>
            </w:pPr>
            <w:r>
              <w:rPr>
                <w:rFonts w:ascii="Arial" w:hAnsi="Arial" w:cs="Arial"/>
              </w:rPr>
              <w:t>Cantidad de estructuras declaradas</w:t>
            </w:r>
          </w:p>
        </w:tc>
        <w:tc>
          <w:tcPr>
            <w:tcW w:w="2530" w:type="dxa"/>
          </w:tcPr>
          <w:p w:rsidR="003D13B3" w:rsidRDefault="003D13B3" w:rsidP="003D13B3">
            <w:pPr>
              <w:autoSpaceDE w:val="0"/>
              <w:autoSpaceDN w:val="0"/>
              <w:adjustRightInd w:val="0"/>
              <w:spacing w:line="360" w:lineRule="auto"/>
              <w:jc w:val="center"/>
              <w:rPr>
                <w:rFonts w:ascii="Arial" w:hAnsi="Arial" w:cs="Arial"/>
              </w:rPr>
            </w:pPr>
            <w:r>
              <w:rPr>
                <w:rFonts w:ascii="Arial" w:hAnsi="Arial" w:cs="Arial"/>
              </w:rPr>
              <w:t>% de descuento sobre excedente</w:t>
            </w:r>
          </w:p>
        </w:tc>
      </w:tr>
      <w:tr w:rsidR="003D13B3" w:rsidTr="003D13B3">
        <w:trPr>
          <w:trHeight w:val="658"/>
        </w:trPr>
        <w:tc>
          <w:tcPr>
            <w:tcW w:w="2530" w:type="dxa"/>
          </w:tcPr>
          <w:p w:rsidR="003D13B3" w:rsidRDefault="003D13B3" w:rsidP="00EE5567">
            <w:pPr>
              <w:autoSpaceDE w:val="0"/>
              <w:autoSpaceDN w:val="0"/>
              <w:adjustRightInd w:val="0"/>
              <w:spacing w:line="360" w:lineRule="auto"/>
              <w:jc w:val="both"/>
              <w:rPr>
                <w:rFonts w:ascii="Arial" w:hAnsi="Arial" w:cs="Arial"/>
              </w:rPr>
            </w:pPr>
            <w:r>
              <w:rPr>
                <w:rFonts w:ascii="Arial" w:hAnsi="Arial" w:cs="Arial"/>
              </w:rPr>
              <w:t>0 a 250</w:t>
            </w:r>
          </w:p>
        </w:tc>
        <w:tc>
          <w:tcPr>
            <w:tcW w:w="2530" w:type="dxa"/>
          </w:tcPr>
          <w:p w:rsidR="003D13B3" w:rsidRDefault="003D13B3" w:rsidP="00EE5567">
            <w:pPr>
              <w:autoSpaceDE w:val="0"/>
              <w:autoSpaceDN w:val="0"/>
              <w:adjustRightInd w:val="0"/>
              <w:spacing w:line="360" w:lineRule="auto"/>
              <w:jc w:val="both"/>
              <w:rPr>
                <w:rFonts w:ascii="Arial" w:hAnsi="Arial" w:cs="Arial"/>
              </w:rPr>
            </w:pPr>
            <w:r>
              <w:rPr>
                <w:rFonts w:ascii="Arial" w:hAnsi="Arial" w:cs="Arial"/>
              </w:rPr>
              <w:t>0%</w:t>
            </w:r>
          </w:p>
        </w:tc>
      </w:tr>
      <w:tr w:rsidR="003D13B3" w:rsidTr="003D13B3">
        <w:trPr>
          <w:trHeight w:val="658"/>
        </w:trPr>
        <w:tc>
          <w:tcPr>
            <w:tcW w:w="2530" w:type="dxa"/>
          </w:tcPr>
          <w:p w:rsidR="003D13B3" w:rsidRDefault="003D13B3" w:rsidP="00EE5567">
            <w:pPr>
              <w:autoSpaceDE w:val="0"/>
              <w:autoSpaceDN w:val="0"/>
              <w:adjustRightInd w:val="0"/>
              <w:spacing w:line="360" w:lineRule="auto"/>
              <w:jc w:val="both"/>
              <w:rPr>
                <w:rFonts w:ascii="Arial" w:hAnsi="Arial" w:cs="Arial"/>
              </w:rPr>
            </w:pPr>
            <w:r>
              <w:rPr>
                <w:rFonts w:ascii="Arial" w:hAnsi="Arial" w:cs="Arial"/>
              </w:rPr>
              <w:t>251 en adelante</w:t>
            </w:r>
          </w:p>
        </w:tc>
        <w:tc>
          <w:tcPr>
            <w:tcW w:w="2530" w:type="dxa"/>
          </w:tcPr>
          <w:p w:rsidR="003D13B3" w:rsidRDefault="003D13B3" w:rsidP="00EE5567">
            <w:pPr>
              <w:autoSpaceDE w:val="0"/>
              <w:autoSpaceDN w:val="0"/>
              <w:adjustRightInd w:val="0"/>
              <w:spacing w:line="360" w:lineRule="auto"/>
              <w:jc w:val="both"/>
              <w:rPr>
                <w:rFonts w:ascii="Arial" w:hAnsi="Arial" w:cs="Arial"/>
              </w:rPr>
            </w:pPr>
            <w:r>
              <w:rPr>
                <w:rFonts w:ascii="Arial" w:hAnsi="Arial" w:cs="Arial"/>
              </w:rPr>
              <w:t>50%</w:t>
            </w:r>
          </w:p>
        </w:tc>
      </w:tr>
    </w:tbl>
    <w:p w:rsidR="003D13B3" w:rsidRPr="003D13B3" w:rsidRDefault="003D13B3" w:rsidP="00EE5567">
      <w:pPr>
        <w:autoSpaceDE w:val="0"/>
        <w:autoSpaceDN w:val="0"/>
        <w:adjustRightInd w:val="0"/>
        <w:spacing w:after="0" w:line="360" w:lineRule="auto"/>
        <w:jc w:val="both"/>
        <w:rPr>
          <w:rFonts w:ascii="Arial" w:hAnsi="Arial" w:cs="Arial"/>
        </w:rPr>
      </w:pPr>
    </w:p>
    <w:p w:rsidR="00EE5567" w:rsidRDefault="00EE5567" w:rsidP="009577E6">
      <w:pPr>
        <w:autoSpaceDE w:val="0"/>
        <w:autoSpaceDN w:val="0"/>
        <w:adjustRightInd w:val="0"/>
        <w:spacing w:after="0" w:line="360" w:lineRule="auto"/>
        <w:jc w:val="both"/>
        <w:rPr>
          <w:rFonts w:ascii="Arial" w:hAnsi="Arial" w:cs="Arial"/>
          <w:b/>
          <w:bCs/>
        </w:rPr>
      </w:pPr>
    </w:p>
    <w:p w:rsidR="003B6097" w:rsidRPr="00EA662F" w:rsidRDefault="00EA662F" w:rsidP="009577E6">
      <w:pPr>
        <w:autoSpaceDE w:val="0"/>
        <w:autoSpaceDN w:val="0"/>
        <w:adjustRightInd w:val="0"/>
        <w:spacing w:after="0" w:line="360" w:lineRule="auto"/>
        <w:jc w:val="both"/>
        <w:rPr>
          <w:rFonts w:ascii="Arial" w:hAnsi="Arial" w:cs="Arial"/>
        </w:rPr>
      </w:pPr>
      <w:r>
        <w:rPr>
          <w:rFonts w:ascii="Arial" w:hAnsi="Arial" w:cs="Arial"/>
          <w:b/>
          <w:bCs/>
        </w:rPr>
        <w:t>Artí</w:t>
      </w:r>
      <w:r w:rsidR="003D13B3">
        <w:rPr>
          <w:rFonts w:ascii="Arial" w:hAnsi="Arial" w:cs="Arial"/>
          <w:b/>
          <w:bCs/>
        </w:rPr>
        <w:t>culo 10</w:t>
      </w:r>
      <w:r w:rsidR="003B6097" w:rsidRPr="003B6097">
        <w:rPr>
          <w:rFonts w:ascii="Arial" w:hAnsi="Arial" w:cs="Arial"/>
          <w:b/>
          <w:bCs/>
        </w:rPr>
        <w:t xml:space="preserve">°: </w:t>
      </w:r>
      <w:r w:rsidRPr="00EA662F">
        <w:rPr>
          <w:rFonts w:ascii="Arial" w:hAnsi="Arial" w:cs="Arial"/>
          <w:b/>
        </w:rPr>
        <w:t>PROTOCOLÍCESE</w:t>
      </w:r>
      <w:r w:rsidR="003B6097" w:rsidRPr="003B6097">
        <w:rPr>
          <w:rFonts w:ascii="Arial" w:hAnsi="Arial" w:cs="Arial"/>
        </w:rPr>
        <w:t>, publíquese en el Boletín Oficial de la Provincia; comuníquese en forma directa a los prestadores</w:t>
      </w:r>
      <w:r>
        <w:rPr>
          <w:rFonts w:ascii="Arial" w:hAnsi="Arial" w:cs="Arial"/>
        </w:rPr>
        <w:t xml:space="preserve"> alcanzados por la presente. De</w:t>
      </w:r>
      <w:r w:rsidRPr="003B6097">
        <w:rPr>
          <w:rFonts w:ascii="Arial" w:hAnsi="Arial" w:cs="Arial"/>
        </w:rPr>
        <w:t>se</w:t>
      </w:r>
      <w:r>
        <w:rPr>
          <w:rFonts w:ascii="Arial" w:hAnsi="Arial" w:cs="Arial"/>
        </w:rPr>
        <w:t xml:space="preserve"> copias y archívese.</w:t>
      </w:r>
    </w:p>
    <w:p w:rsidR="009577E6" w:rsidRDefault="009577E6" w:rsidP="009577E6">
      <w:pPr>
        <w:autoSpaceDE w:val="0"/>
        <w:autoSpaceDN w:val="0"/>
        <w:adjustRightInd w:val="0"/>
        <w:spacing w:after="0" w:line="360" w:lineRule="auto"/>
        <w:jc w:val="both"/>
        <w:rPr>
          <w:rFonts w:ascii="Arial" w:hAnsi="Arial" w:cs="Arial"/>
          <w:b/>
          <w:bCs/>
        </w:rPr>
      </w:pPr>
    </w:p>
    <w:p w:rsidR="00E95B13" w:rsidRDefault="00E95B13" w:rsidP="00E95B13">
      <w:r>
        <w:t xml:space="preserve">Mario </w:t>
      </w:r>
      <w:proofErr w:type="spellStart"/>
      <w:r>
        <w:t>Agenor</w:t>
      </w:r>
      <w:proofErr w:type="spellEnd"/>
      <w:r>
        <w:t xml:space="preserve"> BLANCO – PRESIDENTE, </w:t>
      </w:r>
    </w:p>
    <w:p w:rsidR="00E95B13" w:rsidRDefault="00E95B13" w:rsidP="00E95B13">
      <w:r>
        <w:t>José Luis SCARLATTO - VICEPRESIDENTE</w:t>
      </w:r>
    </w:p>
    <w:p w:rsidR="00E95B13" w:rsidRDefault="00E95B13" w:rsidP="00E95B13">
      <w:r>
        <w:t>Luis Antonio SANCHEZ -  VOCAL</w:t>
      </w:r>
    </w:p>
    <w:p w:rsidR="00E95B13" w:rsidRDefault="00E95B13" w:rsidP="00E95B13">
      <w:bookmarkStart w:id="0" w:name="_GoBack"/>
      <w:bookmarkEnd w:id="0"/>
      <w:r>
        <w:t>Facundo Carlos CORTES – VOCAL</w:t>
      </w:r>
    </w:p>
    <w:p w:rsidR="00E95B13" w:rsidRDefault="00E95B13" w:rsidP="00E95B13">
      <w:r>
        <w:t xml:space="preserve">Daniel Alejandro JUEZ – VOCAL </w:t>
      </w:r>
    </w:p>
    <w:p w:rsidR="003A275C" w:rsidRDefault="003A275C" w:rsidP="009577E6">
      <w:pPr>
        <w:autoSpaceDE w:val="0"/>
        <w:autoSpaceDN w:val="0"/>
        <w:adjustRightInd w:val="0"/>
        <w:spacing w:after="0" w:line="360" w:lineRule="auto"/>
        <w:jc w:val="both"/>
        <w:rPr>
          <w:rFonts w:ascii="Arial" w:hAnsi="Arial" w:cs="Arial"/>
          <w:b/>
          <w:bCs/>
        </w:rPr>
      </w:pPr>
    </w:p>
    <w:p w:rsidR="003A275C" w:rsidRDefault="003A275C" w:rsidP="009577E6">
      <w:pPr>
        <w:autoSpaceDE w:val="0"/>
        <w:autoSpaceDN w:val="0"/>
        <w:adjustRightInd w:val="0"/>
        <w:spacing w:after="0" w:line="360" w:lineRule="auto"/>
        <w:jc w:val="both"/>
        <w:rPr>
          <w:rFonts w:ascii="Arial" w:hAnsi="Arial" w:cs="Arial"/>
          <w:b/>
          <w:bCs/>
        </w:rPr>
      </w:pPr>
    </w:p>
    <w:p w:rsidR="003A275C" w:rsidRDefault="003A275C" w:rsidP="009577E6">
      <w:pPr>
        <w:autoSpaceDE w:val="0"/>
        <w:autoSpaceDN w:val="0"/>
        <w:adjustRightInd w:val="0"/>
        <w:spacing w:after="0" w:line="360" w:lineRule="auto"/>
        <w:jc w:val="both"/>
        <w:rPr>
          <w:rFonts w:ascii="Arial" w:hAnsi="Arial" w:cs="Arial"/>
          <w:b/>
          <w:bCs/>
        </w:rPr>
      </w:pPr>
    </w:p>
    <w:p w:rsidR="003A275C" w:rsidRDefault="003A275C" w:rsidP="009577E6">
      <w:pPr>
        <w:autoSpaceDE w:val="0"/>
        <w:autoSpaceDN w:val="0"/>
        <w:adjustRightInd w:val="0"/>
        <w:spacing w:after="0" w:line="360" w:lineRule="auto"/>
        <w:jc w:val="both"/>
        <w:rPr>
          <w:rFonts w:ascii="Arial" w:hAnsi="Arial" w:cs="Arial"/>
          <w:b/>
          <w:bCs/>
        </w:rPr>
      </w:pPr>
    </w:p>
    <w:p w:rsidR="003A275C" w:rsidRDefault="003A275C" w:rsidP="009577E6">
      <w:pPr>
        <w:autoSpaceDE w:val="0"/>
        <w:autoSpaceDN w:val="0"/>
        <w:adjustRightInd w:val="0"/>
        <w:spacing w:after="0" w:line="360" w:lineRule="auto"/>
        <w:jc w:val="both"/>
        <w:rPr>
          <w:rFonts w:ascii="Arial" w:hAnsi="Arial" w:cs="Arial"/>
          <w:b/>
          <w:bCs/>
        </w:rPr>
      </w:pPr>
    </w:p>
    <w:p w:rsidR="003A275C" w:rsidRDefault="003A275C" w:rsidP="009577E6">
      <w:pPr>
        <w:autoSpaceDE w:val="0"/>
        <w:autoSpaceDN w:val="0"/>
        <w:adjustRightInd w:val="0"/>
        <w:spacing w:after="0" w:line="360" w:lineRule="auto"/>
        <w:jc w:val="both"/>
        <w:rPr>
          <w:rFonts w:ascii="Arial" w:hAnsi="Arial" w:cs="Arial"/>
          <w:b/>
          <w:bCs/>
        </w:rPr>
      </w:pPr>
    </w:p>
    <w:p w:rsidR="003A275C" w:rsidRDefault="003A275C" w:rsidP="009577E6">
      <w:pPr>
        <w:autoSpaceDE w:val="0"/>
        <w:autoSpaceDN w:val="0"/>
        <w:adjustRightInd w:val="0"/>
        <w:spacing w:after="0" w:line="360" w:lineRule="auto"/>
        <w:jc w:val="both"/>
        <w:rPr>
          <w:rFonts w:ascii="Arial" w:hAnsi="Arial" w:cs="Arial"/>
          <w:b/>
          <w:bCs/>
        </w:rPr>
      </w:pPr>
    </w:p>
    <w:p w:rsidR="003A275C" w:rsidRDefault="003A275C" w:rsidP="009577E6">
      <w:pPr>
        <w:autoSpaceDE w:val="0"/>
        <w:autoSpaceDN w:val="0"/>
        <w:adjustRightInd w:val="0"/>
        <w:spacing w:after="0" w:line="360" w:lineRule="auto"/>
        <w:jc w:val="both"/>
        <w:rPr>
          <w:rFonts w:ascii="Arial" w:hAnsi="Arial" w:cs="Arial"/>
          <w:b/>
          <w:bCs/>
        </w:rPr>
      </w:pPr>
    </w:p>
    <w:p w:rsidR="003A275C" w:rsidRDefault="003A275C" w:rsidP="009577E6">
      <w:pPr>
        <w:autoSpaceDE w:val="0"/>
        <w:autoSpaceDN w:val="0"/>
        <w:adjustRightInd w:val="0"/>
        <w:spacing w:after="0" w:line="360" w:lineRule="auto"/>
        <w:jc w:val="both"/>
        <w:rPr>
          <w:rFonts w:ascii="Arial" w:hAnsi="Arial" w:cs="Arial"/>
          <w:b/>
          <w:bCs/>
        </w:rPr>
      </w:pPr>
    </w:p>
    <w:p w:rsidR="003A275C" w:rsidRDefault="003A275C" w:rsidP="009577E6">
      <w:pPr>
        <w:autoSpaceDE w:val="0"/>
        <w:autoSpaceDN w:val="0"/>
        <w:adjustRightInd w:val="0"/>
        <w:spacing w:after="0" w:line="360" w:lineRule="auto"/>
        <w:jc w:val="both"/>
        <w:rPr>
          <w:rFonts w:ascii="Arial" w:hAnsi="Arial" w:cs="Arial"/>
          <w:b/>
          <w:bCs/>
        </w:rPr>
      </w:pPr>
    </w:p>
    <w:p w:rsidR="003A275C" w:rsidRDefault="003A275C" w:rsidP="009577E6">
      <w:pPr>
        <w:autoSpaceDE w:val="0"/>
        <w:autoSpaceDN w:val="0"/>
        <w:adjustRightInd w:val="0"/>
        <w:spacing w:after="0" w:line="360" w:lineRule="auto"/>
        <w:jc w:val="both"/>
        <w:rPr>
          <w:rFonts w:ascii="Arial" w:hAnsi="Arial" w:cs="Arial"/>
          <w:b/>
          <w:bCs/>
        </w:rPr>
      </w:pPr>
    </w:p>
    <w:p w:rsidR="003A275C" w:rsidRDefault="003A275C" w:rsidP="009577E6">
      <w:pPr>
        <w:autoSpaceDE w:val="0"/>
        <w:autoSpaceDN w:val="0"/>
        <w:adjustRightInd w:val="0"/>
        <w:spacing w:after="0" w:line="360" w:lineRule="auto"/>
        <w:jc w:val="both"/>
        <w:rPr>
          <w:rFonts w:ascii="Arial" w:hAnsi="Arial" w:cs="Arial"/>
          <w:b/>
          <w:bCs/>
        </w:rPr>
      </w:pPr>
    </w:p>
    <w:p w:rsidR="003A275C" w:rsidRDefault="003A275C" w:rsidP="009577E6">
      <w:pPr>
        <w:autoSpaceDE w:val="0"/>
        <w:autoSpaceDN w:val="0"/>
        <w:adjustRightInd w:val="0"/>
        <w:spacing w:after="0" w:line="360" w:lineRule="auto"/>
        <w:jc w:val="both"/>
        <w:rPr>
          <w:rFonts w:ascii="Arial" w:hAnsi="Arial" w:cs="Arial"/>
          <w:b/>
          <w:bCs/>
        </w:rPr>
      </w:pPr>
    </w:p>
    <w:p w:rsidR="003A275C" w:rsidRDefault="003A275C" w:rsidP="009577E6">
      <w:pPr>
        <w:autoSpaceDE w:val="0"/>
        <w:autoSpaceDN w:val="0"/>
        <w:adjustRightInd w:val="0"/>
        <w:spacing w:after="0" w:line="360" w:lineRule="auto"/>
        <w:jc w:val="both"/>
        <w:rPr>
          <w:rFonts w:ascii="Arial" w:hAnsi="Arial" w:cs="Arial"/>
          <w:b/>
          <w:bCs/>
        </w:rPr>
      </w:pPr>
    </w:p>
    <w:p w:rsidR="00EE5567" w:rsidRDefault="00EE5567"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3D13B3" w:rsidRDefault="003D13B3" w:rsidP="005D4751">
      <w:pPr>
        <w:autoSpaceDE w:val="0"/>
        <w:autoSpaceDN w:val="0"/>
        <w:adjustRightInd w:val="0"/>
        <w:spacing w:after="0" w:line="360" w:lineRule="auto"/>
        <w:jc w:val="center"/>
        <w:rPr>
          <w:rFonts w:ascii="Arial" w:hAnsi="Arial" w:cs="Arial"/>
          <w:b/>
          <w:bCs/>
        </w:rPr>
      </w:pPr>
    </w:p>
    <w:p w:rsidR="00EE5567" w:rsidRDefault="00EE5567" w:rsidP="005D4751">
      <w:pPr>
        <w:autoSpaceDE w:val="0"/>
        <w:autoSpaceDN w:val="0"/>
        <w:adjustRightInd w:val="0"/>
        <w:spacing w:after="0" w:line="360" w:lineRule="auto"/>
        <w:jc w:val="center"/>
        <w:rPr>
          <w:rFonts w:ascii="Arial" w:hAnsi="Arial" w:cs="Arial"/>
          <w:b/>
          <w:bCs/>
        </w:rPr>
      </w:pPr>
    </w:p>
    <w:p w:rsidR="00EE5567" w:rsidRDefault="00EE5567" w:rsidP="005D4751">
      <w:pPr>
        <w:autoSpaceDE w:val="0"/>
        <w:autoSpaceDN w:val="0"/>
        <w:adjustRightInd w:val="0"/>
        <w:spacing w:after="0" w:line="360" w:lineRule="auto"/>
        <w:jc w:val="center"/>
        <w:rPr>
          <w:rFonts w:ascii="Arial" w:hAnsi="Arial" w:cs="Arial"/>
          <w:b/>
          <w:bCs/>
        </w:rPr>
      </w:pPr>
    </w:p>
    <w:p w:rsidR="003B6097" w:rsidRPr="003B6097" w:rsidRDefault="003B6097" w:rsidP="005D4751">
      <w:pPr>
        <w:autoSpaceDE w:val="0"/>
        <w:autoSpaceDN w:val="0"/>
        <w:adjustRightInd w:val="0"/>
        <w:spacing w:after="0" w:line="360" w:lineRule="auto"/>
        <w:jc w:val="center"/>
        <w:rPr>
          <w:rFonts w:ascii="Arial" w:hAnsi="Arial" w:cs="Arial"/>
          <w:b/>
          <w:bCs/>
        </w:rPr>
      </w:pPr>
      <w:r w:rsidRPr="003B6097">
        <w:rPr>
          <w:rFonts w:ascii="Arial" w:hAnsi="Arial" w:cs="Arial"/>
          <w:b/>
          <w:bCs/>
        </w:rPr>
        <w:t xml:space="preserve">ANEXO I DE LA RESOLUCION GENERAL </w:t>
      </w:r>
      <w:proofErr w:type="spellStart"/>
      <w:r w:rsidRPr="003B6097">
        <w:rPr>
          <w:rFonts w:ascii="Arial" w:hAnsi="Arial" w:cs="Arial"/>
          <w:b/>
          <w:bCs/>
        </w:rPr>
        <w:t>ERSeP</w:t>
      </w:r>
      <w:proofErr w:type="spellEnd"/>
      <w:r w:rsidRPr="003B6097">
        <w:rPr>
          <w:rFonts w:ascii="Arial" w:hAnsi="Arial" w:cs="Arial"/>
          <w:b/>
          <w:bCs/>
        </w:rPr>
        <w:t xml:space="preserve"> Nº </w:t>
      </w:r>
      <w:r w:rsidR="00202F56">
        <w:rPr>
          <w:rFonts w:ascii="Arial" w:hAnsi="Arial" w:cs="Arial"/>
          <w:b/>
          <w:bCs/>
        </w:rPr>
        <w:t>………</w:t>
      </w:r>
      <w:r w:rsidR="000B676B">
        <w:rPr>
          <w:rFonts w:ascii="Arial" w:hAnsi="Arial" w:cs="Arial"/>
          <w:b/>
          <w:bCs/>
        </w:rPr>
        <w:t>…..</w:t>
      </w:r>
      <w:r w:rsidR="00202F56">
        <w:rPr>
          <w:rFonts w:ascii="Arial" w:hAnsi="Arial" w:cs="Arial"/>
          <w:b/>
          <w:bCs/>
        </w:rPr>
        <w:t>..</w:t>
      </w:r>
    </w:p>
    <w:p w:rsidR="003B6097" w:rsidRPr="003B6097" w:rsidRDefault="003B6097" w:rsidP="005D4751">
      <w:pPr>
        <w:autoSpaceDE w:val="0"/>
        <w:autoSpaceDN w:val="0"/>
        <w:adjustRightInd w:val="0"/>
        <w:spacing w:after="0" w:line="360" w:lineRule="auto"/>
        <w:jc w:val="center"/>
        <w:rPr>
          <w:rFonts w:ascii="Arial" w:hAnsi="Arial" w:cs="Arial"/>
          <w:b/>
          <w:bCs/>
        </w:rPr>
      </w:pPr>
      <w:r w:rsidRPr="003B6097">
        <w:rPr>
          <w:rFonts w:ascii="Arial" w:hAnsi="Arial" w:cs="Arial"/>
          <w:b/>
          <w:bCs/>
        </w:rPr>
        <w:t>REGLAMENTO DEL “REGISTRO DE OPERADORES DE COMUNICACIONES</w:t>
      </w:r>
    </w:p>
    <w:p w:rsidR="003B6097" w:rsidRPr="003B6097" w:rsidRDefault="003B6097" w:rsidP="005D4751">
      <w:pPr>
        <w:autoSpaceDE w:val="0"/>
        <w:autoSpaceDN w:val="0"/>
        <w:adjustRightInd w:val="0"/>
        <w:spacing w:after="0" w:line="360" w:lineRule="auto"/>
        <w:jc w:val="center"/>
        <w:rPr>
          <w:rFonts w:ascii="Arial" w:hAnsi="Arial" w:cs="Arial"/>
          <w:b/>
          <w:bCs/>
        </w:rPr>
      </w:pPr>
      <w:r w:rsidRPr="003B6097">
        <w:rPr>
          <w:rFonts w:ascii="Arial" w:hAnsi="Arial" w:cs="Arial"/>
          <w:b/>
          <w:bCs/>
        </w:rPr>
        <w:t>MÓVILES Y ESTACIONES DE BASE DE TELEFONÍA CELULAR”</w:t>
      </w:r>
    </w:p>
    <w:p w:rsidR="003B6097" w:rsidRPr="003B6097" w:rsidRDefault="003B6097" w:rsidP="005D4751">
      <w:pPr>
        <w:autoSpaceDE w:val="0"/>
        <w:autoSpaceDN w:val="0"/>
        <w:adjustRightInd w:val="0"/>
        <w:spacing w:after="0" w:line="360" w:lineRule="auto"/>
        <w:jc w:val="both"/>
        <w:rPr>
          <w:rFonts w:ascii="Arial" w:hAnsi="Arial" w:cs="Arial"/>
          <w:b/>
          <w:bCs/>
        </w:rPr>
      </w:pPr>
      <w:r w:rsidRPr="003B6097">
        <w:rPr>
          <w:rFonts w:ascii="Arial" w:hAnsi="Arial" w:cs="Arial"/>
          <w:b/>
          <w:bCs/>
        </w:rPr>
        <w:t>ARTICULO 1º: (Objeto)</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El presente reglamento tiene por objeto establecer pautas para el registro de toda</w:t>
      </w:r>
      <w:r w:rsidR="00E76642">
        <w:rPr>
          <w:rFonts w:ascii="Arial" w:hAnsi="Arial" w:cs="Arial"/>
        </w:rPr>
        <w:t xml:space="preserve"> </w:t>
      </w:r>
      <w:r w:rsidRPr="003B6097">
        <w:rPr>
          <w:rFonts w:ascii="Arial" w:hAnsi="Arial" w:cs="Arial"/>
        </w:rPr>
        <w:t>persona jurídica que opere comunicaciones móviles por medio de la utilización de</w:t>
      </w:r>
      <w:r w:rsidR="00E76642">
        <w:rPr>
          <w:rFonts w:ascii="Arial" w:hAnsi="Arial" w:cs="Arial"/>
        </w:rPr>
        <w:t xml:space="preserve"> </w:t>
      </w:r>
      <w:r w:rsidRPr="003B6097">
        <w:rPr>
          <w:rFonts w:ascii="Arial" w:hAnsi="Arial" w:cs="Arial"/>
        </w:rPr>
        <w:t>Antenas que emitan radiaciones no Ionizantes, quienes, según la ley 9055, quedan</w:t>
      </w:r>
      <w:r w:rsidR="00EA662F">
        <w:rPr>
          <w:rFonts w:ascii="Arial" w:hAnsi="Arial" w:cs="Arial"/>
        </w:rPr>
        <w:t xml:space="preserve"> </w:t>
      </w:r>
      <w:r w:rsidRPr="003B6097">
        <w:rPr>
          <w:rFonts w:ascii="Arial" w:hAnsi="Arial" w:cs="Arial"/>
        </w:rPr>
        <w:t>bajo el control del ERSeP; como así también de las sanciones que el ERSeP disponga</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en ejercicio de sus funciones.</w:t>
      </w:r>
    </w:p>
    <w:p w:rsidR="003B6097" w:rsidRPr="003B6097" w:rsidRDefault="003B6097" w:rsidP="005D4751">
      <w:pPr>
        <w:autoSpaceDE w:val="0"/>
        <w:autoSpaceDN w:val="0"/>
        <w:adjustRightInd w:val="0"/>
        <w:spacing w:after="0" w:line="360" w:lineRule="auto"/>
        <w:jc w:val="both"/>
        <w:rPr>
          <w:rFonts w:ascii="Arial" w:hAnsi="Arial" w:cs="Arial"/>
          <w:b/>
          <w:bCs/>
        </w:rPr>
      </w:pPr>
      <w:r w:rsidRPr="003B6097">
        <w:rPr>
          <w:rFonts w:ascii="Arial" w:hAnsi="Arial" w:cs="Arial"/>
          <w:b/>
          <w:bCs/>
        </w:rPr>
        <w:t>ARTICULO 2º: (Sujetos comprendidos – Obligatoriedad)</w:t>
      </w:r>
    </w:p>
    <w:p w:rsid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Comprende a todos los operadores de comunicaciones móviles que, por medio de</w:t>
      </w:r>
      <w:r w:rsidR="00E76642">
        <w:rPr>
          <w:rFonts w:ascii="Arial" w:hAnsi="Arial" w:cs="Arial"/>
        </w:rPr>
        <w:t xml:space="preserve"> </w:t>
      </w:r>
      <w:r w:rsidRPr="003B6097">
        <w:rPr>
          <w:rFonts w:ascii="Arial" w:hAnsi="Arial" w:cs="Arial"/>
        </w:rPr>
        <w:t>estaciones base de telefonía celular, operen dentro del territorio provincial.</w:t>
      </w:r>
      <w:r w:rsidR="00E76642">
        <w:rPr>
          <w:rFonts w:ascii="Arial" w:hAnsi="Arial" w:cs="Arial"/>
        </w:rPr>
        <w:t xml:space="preserve"> </w:t>
      </w:r>
      <w:r w:rsidRPr="003B6097">
        <w:rPr>
          <w:rFonts w:ascii="Arial" w:hAnsi="Arial" w:cs="Arial"/>
        </w:rPr>
        <w:t>La inscripción en el registro tiene carácter obligatorio.</w:t>
      </w:r>
    </w:p>
    <w:p w:rsidR="003B6F41" w:rsidRDefault="003B6F41" w:rsidP="005D4751">
      <w:pPr>
        <w:autoSpaceDE w:val="0"/>
        <w:autoSpaceDN w:val="0"/>
        <w:adjustRightInd w:val="0"/>
        <w:spacing w:after="0" w:line="360" w:lineRule="auto"/>
        <w:jc w:val="both"/>
        <w:rPr>
          <w:rFonts w:ascii="Arial" w:hAnsi="Arial" w:cs="Arial"/>
        </w:rPr>
      </w:pPr>
      <w:r>
        <w:rPr>
          <w:rFonts w:ascii="Arial" w:hAnsi="Arial" w:cs="Arial"/>
        </w:rPr>
        <w:t>En consecuencia, toda nueva estación de base para antenas de comunicaciones móviles, como así también las nuevas antenas de comunicación celular que hayan de colocarse sobre estructuras ya existentes, deberán ser sometidas, por medio de requerimiento de la empresa, al control de Inspección Técnica de Antenas de este ente, a los fines de obtener el Certificado de Aptitud y habilitación, dentro del término de 30 días de puesta en funcionamiento.</w:t>
      </w:r>
    </w:p>
    <w:p w:rsidR="003B6097" w:rsidRPr="003B6097" w:rsidRDefault="003B6097" w:rsidP="005D4751">
      <w:pPr>
        <w:autoSpaceDE w:val="0"/>
        <w:autoSpaceDN w:val="0"/>
        <w:adjustRightInd w:val="0"/>
        <w:spacing w:after="0" w:line="360" w:lineRule="auto"/>
        <w:jc w:val="both"/>
        <w:rPr>
          <w:rFonts w:ascii="Arial" w:hAnsi="Arial" w:cs="Arial"/>
          <w:b/>
          <w:bCs/>
        </w:rPr>
      </w:pPr>
      <w:r w:rsidRPr="003B6097">
        <w:rPr>
          <w:rFonts w:ascii="Arial" w:hAnsi="Arial" w:cs="Arial"/>
          <w:b/>
          <w:bCs/>
        </w:rPr>
        <w:t>ARTICULO 3º: (Ámbito)</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El Registro funcionará en el ámbito del Unidad de Inspección Técnica de Antenas,</w:t>
      </w:r>
      <w:r w:rsidR="00E76642">
        <w:rPr>
          <w:rFonts w:ascii="Arial" w:hAnsi="Arial" w:cs="Arial"/>
        </w:rPr>
        <w:t xml:space="preserve"> </w:t>
      </w:r>
      <w:r w:rsidRPr="003B6097">
        <w:rPr>
          <w:rFonts w:ascii="Arial" w:hAnsi="Arial" w:cs="Arial"/>
        </w:rPr>
        <w:t xml:space="preserve">dependiente de la Gerencia </w:t>
      </w:r>
      <w:r w:rsidR="003B6F41">
        <w:rPr>
          <w:rFonts w:ascii="Arial" w:hAnsi="Arial" w:cs="Arial"/>
        </w:rPr>
        <w:t>Vial y Edilicia</w:t>
      </w:r>
      <w:r w:rsidRPr="003B6097">
        <w:rPr>
          <w:rFonts w:ascii="Arial" w:hAnsi="Arial" w:cs="Arial"/>
        </w:rPr>
        <w:t>, que tendrá por misión inscribir a los operadores y</w:t>
      </w:r>
      <w:r w:rsidR="003B6F41">
        <w:rPr>
          <w:rFonts w:ascii="Arial" w:hAnsi="Arial" w:cs="Arial"/>
        </w:rPr>
        <w:t xml:space="preserve"> </w:t>
      </w:r>
      <w:r w:rsidRPr="003B6097">
        <w:rPr>
          <w:rFonts w:ascii="Arial" w:hAnsi="Arial" w:cs="Arial"/>
        </w:rPr>
        <w:t>mantener actualizado el registro de datos pertinentes de cada operador, como así</w:t>
      </w:r>
      <w:r w:rsidR="00E76642">
        <w:rPr>
          <w:rFonts w:ascii="Arial" w:hAnsi="Arial" w:cs="Arial"/>
        </w:rPr>
        <w:t xml:space="preserve"> </w:t>
      </w:r>
      <w:r w:rsidRPr="003B6097">
        <w:rPr>
          <w:rFonts w:ascii="Arial" w:hAnsi="Arial" w:cs="Arial"/>
        </w:rPr>
        <w:t>también el resguardo de la documentación presentada para su Registración.</w:t>
      </w:r>
    </w:p>
    <w:p w:rsidR="003B6097" w:rsidRPr="003B6097" w:rsidRDefault="003B6097" w:rsidP="005D4751">
      <w:pPr>
        <w:autoSpaceDE w:val="0"/>
        <w:autoSpaceDN w:val="0"/>
        <w:adjustRightInd w:val="0"/>
        <w:spacing w:after="0" w:line="360" w:lineRule="auto"/>
        <w:jc w:val="both"/>
        <w:rPr>
          <w:rFonts w:ascii="Arial" w:hAnsi="Arial" w:cs="Arial"/>
          <w:b/>
          <w:bCs/>
        </w:rPr>
      </w:pPr>
      <w:r w:rsidRPr="003B6097">
        <w:rPr>
          <w:rFonts w:ascii="Arial" w:hAnsi="Arial" w:cs="Arial"/>
          <w:b/>
          <w:bCs/>
        </w:rPr>
        <w:t>ARTICULO 4º: (Solicitud de Inscripción)</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lastRenderedPageBreak/>
        <w:t>La inscripción se realizará mediante solicitud formulada por el representante legal del</w:t>
      </w:r>
      <w:r w:rsidR="00B63AB9">
        <w:rPr>
          <w:rFonts w:ascii="Arial" w:hAnsi="Arial" w:cs="Arial"/>
        </w:rPr>
        <w:t xml:space="preserve"> </w:t>
      </w:r>
      <w:r w:rsidRPr="003B6097">
        <w:rPr>
          <w:rFonts w:ascii="Arial" w:hAnsi="Arial" w:cs="Arial"/>
        </w:rPr>
        <w:t>Operador, la que tendrá el carácter de declaración jurada y deberá contener la</w:t>
      </w:r>
      <w:r w:rsidR="00E76642">
        <w:rPr>
          <w:rFonts w:ascii="Arial" w:hAnsi="Arial" w:cs="Arial"/>
        </w:rPr>
        <w:t xml:space="preserve"> información indicada en el artí</w:t>
      </w:r>
      <w:r w:rsidRPr="003B6097">
        <w:rPr>
          <w:rFonts w:ascii="Arial" w:hAnsi="Arial" w:cs="Arial"/>
        </w:rPr>
        <w:t>culo 5º del presente reglamento.</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La declaración Jurada será presentada ante la mesa de Entradas del organismo, con</w:t>
      </w:r>
      <w:r w:rsidR="00B63AB9">
        <w:rPr>
          <w:rFonts w:ascii="Arial" w:hAnsi="Arial" w:cs="Arial"/>
        </w:rPr>
        <w:t xml:space="preserve"> </w:t>
      </w:r>
      <w:r w:rsidRPr="003B6097">
        <w:rPr>
          <w:rFonts w:ascii="Arial" w:hAnsi="Arial" w:cs="Arial"/>
        </w:rPr>
        <w:t>la documentación ex</w:t>
      </w:r>
      <w:r w:rsidR="003B6F41">
        <w:rPr>
          <w:rFonts w:ascii="Arial" w:hAnsi="Arial" w:cs="Arial"/>
        </w:rPr>
        <w:t>igida, en original y una copia.</w:t>
      </w:r>
    </w:p>
    <w:p w:rsidR="003B6097" w:rsidRPr="003B6097" w:rsidRDefault="003B6097" w:rsidP="005D4751">
      <w:pPr>
        <w:autoSpaceDE w:val="0"/>
        <w:autoSpaceDN w:val="0"/>
        <w:adjustRightInd w:val="0"/>
        <w:spacing w:after="0" w:line="360" w:lineRule="auto"/>
        <w:jc w:val="both"/>
        <w:rPr>
          <w:rFonts w:ascii="Arial" w:hAnsi="Arial" w:cs="Arial"/>
          <w:b/>
          <w:bCs/>
        </w:rPr>
      </w:pPr>
      <w:r w:rsidRPr="003B6097">
        <w:rPr>
          <w:rFonts w:ascii="Arial" w:hAnsi="Arial" w:cs="Arial"/>
          <w:b/>
          <w:bCs/>
        </w:rPr>
        <w:t>ARTICULO 5º: (Declaración Jurada – Contenido)</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La declaración jurada prevista en el artículo 4º deberá contener, como mínimo, los</w:t>
      </w:r>
      <w:r w:rsidR="00B63AB9">
        <w:rPr>
          <w:rFonts w:ascii="Arial" w:hAnsi="Arial" w:cs="Arial"/>
        </w:rPr>
        <w:t xml:space="preserve"> </w:t>
      </w:r>
      <w:r w:rsidRPr="003B6097">
        <w:rPr>
          <w:rFonts w:ascii="Arial" w:hAnsi="Arial" w:cs="Arial"/>
        </w:rPr>
        <w:t xml:space="preserve">siguientes datos y, en su caso, la documentación </w:t>
      </w:r>
      <w:proofErr w:type="spellStart"/>
      <w:r w:rsidRPr="003B6097">
        <w:rPr>
          <w:rFonts w:ascii="Arial" w:hAnsi="Arial" w:cs="Arial"/>
        </w:rPr>
        <w:t>respaldatoria</w:t>
      </w:r>
      <w:proofErr w:type="spellEnd"/>
      <w:r w:rsidRPr="003B6097">
        <w:rPr>
          <w:rFonts w:ascii="Arial" w:hAnsi="Arial" w:cs="Arial"/>
        </w:rPr>
        <w:t xml:space="preserve"> correspondiente:</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a) Denominación Social del Operador,</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b) Estatuto Social,</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c) Licencia de Operador de Telecomunicaciones</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d) Constancia de CUIT,</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e) Nombre del representante legal o apoderado especial del operador, con copia</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del poder o mandato correspondiente,</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f) Domicilio Legal en la ciudad de Córdoba a los fines de recibir las futuras</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notificaciones,</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g) Datos de Contacto (teléfono, fax, e-mail)</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h) Informe relativo al Valor del Minuto de comunicación telefónica celular local</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mediante línea prepaga en horario pico.</w:t>
      </w:r>
    </w:p>
    <w:p w:rsidR="003B6097" w:rsidRPr="003B6097" w:rsidRDefault="003B6097" w:rsidP="005D4751">
      <w:pPr>
        <w:autoSpaceDE w:val="0"/>
        <w:autoSpaceDN w:val="0"/>
        <w:adjustRightInd w:val="0"/>
        <w:spacing w:after="0" w:line="360" w:lineRule="auto"/>
        <w:jc w:val="both"/>
        <w:rPr>
          <w:rFonts w:ascii="Arial" w:hAnsi="Arial" w:cs="Arial"/>
          <w:b/>
          <w:bCs/>
        </w:rPr>
      </w:pPr>
      <w:r w:rsidRPr="003B6097">
        <w:rPr>
          <w:rFonts w:ascii="Arial" w:hAnsi="Arial" w:cs="Arial"/>
          <w:b/>
          <w:bCs/>
        </w:rPr>
        <w:t>ARTICULO 6º: (Admisibilidad)</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Los requisitos formales y documentales establecidos en el artículo anterior, serán</w:t>
      </w:r>
      <w:r w:rsidR="00E76642">
        <w:rPr>
          <w:rFonts w:ascii="Arial" w:hAnsi="Arial" w:cs="Arial"/>
        </w:rPr>
        <w:t xml:space="preserve"> </w:t>
      </w:r>
      <w:r w:rsidRPr="003B6097">
        <w:rPr>
          <w:rFonts w:ascii="Arial" w:hAnsi="Arial" w:cs="Arial"/>
        </w:rPr>
        <w:t>calificados por el encargado del Registro, quien, una vez cumplidos, procederá a su</w:t>
      </w:r>
      <w:r w:rsidR="00E76642">
        <w:rPr>
          <w:rFonts w:ascii="Arial" w:hAnsi="Arial" w:cs="Arial"/>
        </w:rPr>
        <w:t xml:space="preserve"> </w:t>
      </w:r>
      <w:r w:rsidRPr="003B6097">
        <w:rPr>
          <w:rFonts w:ascii="Arial" w:hAnsi="Arial" w:cs="Arial"/>
        </w:rPr>
        <w:t xml:space="preserve">inscripción, conforme las pautas establecidas en el </w:t>
      </w:r>
      <w:r w:rsidR="003B6F41" w:rsidRPr="003B6097">
        <w:rPr>
          <w:rFonts w:ascii="Arial" w:hAnsi="Arial" w:cs="Arial"/>
        </w:rPr>
        <w:t>artículo</w:t>
      </w:r>
      <w:r w:rsidRPr="003B6097">
        <w:rPr>
          <w:rFonts w:ascii="Arial" w:hAnsi="Arial" w:cs="Arial"/>
        </w:rPr>
        <w:t xml:space="preserve"> 7º.</w:t>
      </w:r>
    </w:p>
    <w:p w:rsidR="003B6097" w:rsidRPr="003B6097" w:rsidRDefault="003B6097" w:rsidP="005D4751">
      <w:pPr>
        <w:autoSpaceDE w:val="0"/>
        <w:autoSpaceDN w:val="0"/>
        <w:adjustRightInd w:val="0"/>
        <w:spacing w:after="0" w:line="360" w:lineRule="auto"/>
        <w:jc w:val="both"/>
        <w:rPr>
          <w:rFonts w:ascii="Arial" w:hAnsi="Arial" w:cs="Arial"/>
          <w:b/>
          <w:bCs/>
        </w:rPr>
      </w:pPr>
      <w:r w:rsidRPr="003B6097">
        <w:rPr>
          <w:rFonts w:ascii="Arial" w:hAnsi="Arial" w:cs="Arial"/>
          <w:b/>
          <w:bCs/>
        </w:rPr>
        <w:t>ARTICULO 7º: (Procedimiento de Registración)</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I.- Matricula de Registro:</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Con la inscripción, cada entidad operadora obtendrá la “Matricula del Registro</w:t>
      </w:r>
      <w:r w:rsidR="00E76642">
        <w:rPr>
          <w:rFonts w:ascii="Arial" w:hAnsi="Arial" w:cs="Arial"/>
        </w:rPr>
        <w:t xml:space="preserve"> </w:t>
      </w:r>
      <w:r w:rsidRPr="003B6097">
        <w:rPr>
          <w:rFonts w:ascii="Arial" w:hAnsi="Arial" w:cs="Arial"/>
        </w:rPr>
        <w:t>de Operadores de Comunicaciones Móviles bajo control del ERSeP”, que será</w:t>
      </w:r>
      <w:r w:rsidR="00E76642">
        <w:rPr>
          <w:rFonts w:ascii="Arial" w:hAnsi="Arial" w:cs="Arial"/>
        </w:rPr>
        <w:t xml:space="preserve"> </w:t>
      </w:r>
      <w:r w:rsidRPr="003B6097">
        <w:rPr>
          <w:rFonts w:ascii="Arial" w:hAnsi="Arial" w:cs="Arial"/>
        </w:rPr>
        <w:t>numerada y otorgada con la cronología resultante de la inscripción de cada operador.</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II.- Constancia de Registración:</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Otorgada la Matricula, en la copia de la decl</w:t>
      </w:r>
      <w:r w:rsidR="00E76642">
        <w:rPr>
          <w:rFonts w:ascii="Arial" w:hAnsi="Arial" w:cs="Arial"/>
        </w:rPr>
        <w:t xml:space="preserve">aración jurada presentada por </w:t>
      </w:r>
      <w:proofErr w:type="gramStart"/>
      <w:r w:rsidR="00E76642">
        <w:rPr>
          <w:rFonts w:ascii="Arial" w:hAnsi="Arial" w:cs="Arial"/>
        </w:rPr>
        <w:t xml:space="preserve">el  </w:t>
      </w:r>
      <w:r w:rsidR="00B63AB9">
        <w:rPr>
          <w:rFonts w:ascii="Arial" w:hAnsi="Arial" w:cs="Arial"/>
        </w:rPr>
        <w:t>prestador</w:t>
      </w:r>
      <w:proofErr w:type="gramEnd"/>
      <w:r w:rsidR="00B63AB9">
        <w:rPr>
          <w:rFonts w:ascii="Arial" w:hAnsi="Arial" w:cs="Arial"/>
        </w:rPr>
        <w:t>,</w:t>
      </w:r>
      <w:r w:rsidR="003B6F41">
        <w:rPr>
          <w:rFonts w:ascii="Arial" w:hAnsi="Arial" w:cs="Arial"/>
        </w:rPr>
        <w:t xml:space="preserve"> </w:t>
      </w:r>
      <w:r w:rsidRPr="003B6097">
        <w:rPr>
          <w:rFonts w:ascii="Arial" w:hAnsi="Arial" w:cs="Arial"/>
        </w:rPr>
        <w:t>se insertará la siguiente inscripción: “INSCRIPTO en el Registro de</w:t>
      </w:r>
      <w:r w:rsidR="00B63AB9">
        <w:rPr>
          <w:rFonts w:ascii="Arial" w:hAnsi="Arial" w:cs="Arial"/>
        </w:rPr>
        <w:t xml:space="preserve"> </w:t>
      </w:r>
      <w:r w:rsidRPr="003B6097">
        <w:rPr>
          <w:rFonts w:ascii="Arial" w:hAnsi="Arial" w:cs="Arial"/>
        </w:rPr>
        <w:t xml:space="preserve">Operadores de </w:t>
      </w:r>
      <w:r w:rsidRPr="003B6097">
        <w:rPr>
          <w:rFonts w:ascii="Arial" w:hAnsi="Arial" w:cs="Arial"/>
        </w:rPr>
        <w:lastRenderedPageBreak/>
        <w:t xml:space="preserve">Comunicaciones Móviles bajo Control del </w:t>
      </w:r>
      <w:proofErr w:type="spellStart"/>
      <w:r w:rsidRPr="003B6097">
        <w:rPr>
          <w:rFonts w:ascii="Arial" w:hAnsi="Arial" w:cs="Arial"/>
        </w:rPr>
        <w:t>ERSeP</w:t>
      </w:r>
      <w:proofErr w:type="spellEnd"/>
      <w:r w:rsidRPr="003B6097">
        <w:rPr>
          <w:rFonts w:ascii="Arial" w:hAnsi="Arial" w:cs="Arial"/>
        </w:rPr>
        <w:t>, MATRICULA de</w:t>
      </w:r>
      <w:r w:rsidR="00B63AB9">
        <w:rPr>
          <w:rFonts w:ascii="Arial" w:hAnsi="Arial" w:cs="Arial"/>
        </w:rPr>
        <w:t xml:space="preserve"> REGISTR</w:t>
      </w:r>
      <w:r w:rsidRPr="003B6097">
        <w:rPr>
          <w:rFonts w:ascii="Arial" w:hAnsi="Arial" w:cs="Arial"/>
        </w:rPr>
        <w:t>O Nº…..- Córdoba, …./…../…….-“, suscripta por el Encargado del Registro y</w:t>
      </w:r>
      <w:r w:rsidR="00B63AB9">
        <w:rPr>
          <w:rFonts w:ascii="Arial" w:hAnsi="Arial" w:cs="Arial"/>
        </w:rPr>
        <w:t xml:space="preserve"> </w:t>
      </w:r>
      <w:r w:rsidRPr="003B6097">
        <w:rPr>
          <w:rFonts w:ascii="Arial" w:hAnsi="Arial" w:cs="Arial"/>
        </w:rPr>
        <w:t>por el Gerente General. Esta copia será devuelta bajo recibo al Operador, y servirá</w:t>
      </w:r>
      <w:r w:rsidR="00B63AB9">
        <w:rPr>
          <w:rFonts w:ascii="Arial" w:hAnsi="Arial" w:cs="Arial"/>
        </w:rPr>
        <w:t xml:space="preserve"> </w:t>
      </w:r>
      <w:r w:rsidRPr="003B6097">
        <w:rPr>
          <w:rFonts w:ascii="Arial" w:hAnsi="Arial" w:cs="Arial"/>
        </w:rPr>
        <w:t>como constancia de inscripción en el Registro.</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III.- Legajo</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Tanto la declaración jurada, como la documentación acompañada, será foliada</w:t>
      </w:r>
      <w:r w:rsidR="005D6779">
        <w:rPr>
          <w:rFonts w:ascii="Arial" w:hAnsi="Arial" w:cs="Arial"/>
        </w:rPr>
        <w:t xml:space="preserve"> </w:t>
      </w:r>
      <w:r w:rsidRPr="003B6097">
        <w:rPr>
          <w:rFonts w:ascii="Arial" w:hAnsi="Arial" w:cs="Arial"/>
        </w:rPr>
        <w:t>correlativamente e incorporada a un legajo que al efecto se abrirá por cada entidad</w:t>
      </w:r>
      <w:r w:rsidR="005D6779">
        <w:rPr>
          <w:rFonts w:ascii="Arial" w:hAnsi="Arial" w:cs="Arial"/>
        </w:rPr>
        <w:t xml:space="preserve"> </w:t>
      </w:r>
      <w:r w:rsidRPr="003B6097">
        <w:rPr>
          <w:rFonts w:ascii="Arial" w:hAnsi="Arial" w:cs="Arial"/>
        </w:rPr>
        <w:t xml:space="preserve">operadora, asignándole un número coincidente con el número de </w:t>
      </w:r>
      <w:r w:rsidR="005D6779" w:rsidRPr="003B6097">
        <w:rPr>
          <w:rFonts w:ascii="Arial" w:hAnsi="Arial" w:cs="Arial"/>
        </w:rPr>
        <w:t>Matrícula</w:t>
      </w:r>
      <w:r w:rsidRPr="003B6097">
        <w:rPr>
          <w:rFonts w:ascii="Arial" w:hAnsi="Arial" w:cs="Arial"/>
        </w:rPr>
        <w:t xml:space="preserve"> de</w:t>
      </w:r>
      <w:r w:rsidR="005D6779">
        <w:rPr>
          <w:rFonts w:ascii="Arial" w:hAnsi="Arial" w:cs="Arial"/>
        </w:rPr>
        <w:t xml:space="preserve"> </w:t>
      </w:r>
      <w:r w:rsidRPr="003B6097">
        <w:rPr>
          <w:rFonts w:ascii="Arial" w:hAnsi="Arial" w:cs="Arial"/>
        </w:rPr>
        <w:t>Registro.</w:t>
      </w:r>
      <w:r w:rsidR="005D6779">
        <w:rPr>
          <w:rFonts w:ascii="Arial" w:hAnsi="Arial" w:cs="Arial"/>
        </w:rPr>
        <w:t xml:space="preserve"> </w:t>
      </w:r>
      <w:r w:rsidRPr="003B6097">
        <w:rPr>
          <w:rFonts w:ascii="Arial" w:hAnsi="Arial" w:cs="Arial"/>
        </w:rPr>
        <w:t>Este Legajo contendrá – además - los documentos relativos a las</w:t>
      </w:r>
      <w:r w:rsidR="005D6779">
        <w:rPr>
          <w:rFonts w:ascii="Arial" w:hAnsi="Arial" w:cs="Arial"/>
        </w:rPr>
        <w:t xml:space="preserve"> </w:t>
      </w:r>
      <w:r w:rsidRPr="003B6097">
        <w:rPr>
          <w:rFonts w:ascii="Arial" w:hAnsi="Arial" w:cs="Arial"/>
        </w:rPr>
        <w:t>modificaciones y actualizaciones que se efectúen con posterioridad; y también los</w:t>
      </w:r>
      <w:r w:rsidR="005D6779">
        <w:rPr>
          <w:rFonts w:ascii="Arial" w:hAnsi="Arial" w:cs="Arial"/>
        </w:rPr>
        <w:t xml:space="preserve"> </w:t>
      </w:r>
      <w:r w:rsidRPr="003B6097">
        <w:rPr>
          <w:rFonts w:ascii="Arial" w:hAnsi="Arial" w:cs="Arial"/>
        </w:rPr>
        <w:t>atinentes a las resoluciones que el ERSeP emita por reclamos, inspecciones técnicas</w:t>
      </w:r>
      <w:r w:rsidR="005D6779">
        <w:rPr>
          <w:rFonts w:ascii="Arial" w:hAnsi="Arial" w:cs="Arial"/>
        </w:rPr>
        <w:t xml:space="preserve"> </w:t>
      </w:r>
      <w:r w:rsidRPr="003B6097">
        <w:rPr>
          <w:rFonts w:ascii="Arial" w:hAnsi="Arial" w:cs="Arial"/>
        </w:rPr>
        <w:t>de oficio, aplicación de sanciones, etc.-</w:t>
      </w:r>
    </w:p>
    <w:p w:rsidR="003B6097" w:rsidRPr="003B6097" w:rsidRDefault="003B6097" w:rsidP="005D4751">
      <w:pPr>
        <w:autoSpaceDE w:val="0"/>
        <w:autoSpaceDN w:val="0"/>
        <w:adjustRightInd w:val="0"/>
        <w:spacing w:after="0" w:line="360" w:lineRule="auto"/>
        <w:jc w:val="both"/>
        <w:rPr>
          <w:rFonts w:ascii="Arial" w:hAnsi="Arial" w:cs="Arial"/>
          <w:b/>
          <w:bCs/>
        </w:rPr>
      </w:pPr>
      <w:r w:rsidRPr="003B6097">
        <w:rPr>
          <w:rFonts w:ascii="Arial" w:hAnsi="Arial" w:cs="Arial"/>
          <w:b/>
          <w:bCs/>
        </w:rPr>
        <w:t>ARTICULO 8º: (Declaración de Antenas)</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Las empresas operadoras de comunicaciones móviles deberán denunciar, con</w:t>
      </w:r>
      <w:r w:rsidR="005B610E">
        <w:rPr>
          <w:rFonts w:ascii="Arial" w:hAnsi="Arial" w:cs="Arial"/>
        </w:rPr>
        <w:t xml:space="preserve"> </w:t>
      </w:r>
      <w:r w:rsidRPr="003B6097">
        <w:rPr>
          <w:rFonts w:ascii="Arial" w:hAnsi="Arial" w:cs="Arial"/>
        </w:rPr>
        <w:t>carácter de declaración jurada, todas las antenas y estaciones de base para telefonía</w:t>
      </w:r>
      <w:r w:rsidR="005B610E">
        <w:rPr>
          <w:rFonts w:ascii="Arial" w:hAnsi="Arial" w:cs="Arial"/>
        </w:rPr>
        <w:t xml:space="preserve"> </w:t>
      </w:r>
      <w:r w:rsidRPr="003B6097">
        <w:rPr>
          <w:rFonts w:ascii="Arial" w:hAnsi="Arial" w:cs="Arial"/>
        </w:rPr>
        <w:t>celular que utilicen dentro de esta Provincia de Córdoba, ya sea que fueren o no</w:t>
      </w:r>
      <w:r w:rsidR="005B610E">
        <w:rPr>
          <w:rFonts w:ascii="Arial" w:hAnsi="Arial" w:cs="Arial"/>
        </w:rPr>
        <w:t xml:space="preserve"> </w:t>
      </w:r>
      <w:r w:rsidRPr="003B6097">
        <w:rPr>
          <w:rFonts w:ascii="Arial" w:hAnsi="Arial" w:cs="Arial"/>
        </w:rPr>
        <w:t>titulares de las mismas.</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En la declaración deberán agregar los siguientes puntos relativos a cada una de las</w:t>
      </w:r>
      <w:r w:rsidR="005B610E">
        <w:rPr>
          <w:rFonts w:ascii="Arial" w:hAnsi="Arial" w:cs="Arial"/>
        </w:rPr>
        <w:t xml:space="preserve"> </w:t>
      </w:r>
      <w:r w:rsidRPr="003B6097">
        <w:rPr>
          <w:rFonts w:ascii="Arial" w:hAnsi="Arial" w:cs="Arial"/>
        </w:rPr>
        <w:t>antenas:</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a) Identificación y/o denominación de la Antena o Estación de Base</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b) Ubicación</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c) Coordenadas Geográficas</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d) Tipo de Sistema</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e) Estructura de Soporte</w:t>
      </w:r>
    </w:p>
    <w:p w:rsidR="003B6097" w:rsidRPr="003B6097" w:rsidRDefault="003B6097" w:rsidP="005D4751">
      <w:pPr>
        <w:autoSpaceDE w:val="0"/>
        <w:autoSpaceDN w:val="0"/>
        <w:adjustRightInd w:val="0"/>
        <w:spacing w:after="0" w:line="360" w:lineRule="auto"/>
        <w:jc w:val="both"/>
        <w:rPr>
          <w:rFonts w:ascii="Arial" w:hAnsi="Arial" w:cs="Arial"/>
          <w:b/>
          <w:bCs/>
        </w:rPr>
      </w:pPr>
      <w:r w:rsidRPr="003B6097">
        <w:rPr>
          <w:rFonts w:ascii="Arial" w:hAnsi="Arial" w:cs="Arial"/>
          <w:b/>
          <w:bCs/>
        </w:rPr>
        <w:t>ARTICULO 9º: (Modificación - Actualización)</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Todo cambio de los datos registrados deberá ser comunicado inmediatamente a este</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organismo por la entidad operadora.</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La petición para variar una situación registral deberá formularse exclusivamente por el</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representante legal de la entidad operadora, con carácter de declaración jurada.</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La actualización de la información se producirá a solicitud de la entidad operadora o</w:t>
      </w:r>
      <w:r w:rsidR="005B610E">
        <w:rPr>
          <w:rFonts w:ascii="Arial" w:hAnsi="Arial" w:cs="Arial"/>
        </w:rPr>
        <w:t xml:space="preserve"> </w:t>
      </w:r>
      <w:r w:rsidRPr="003B6097">
        <w:rPr>
          <w:rFonts w:ascii="Arial" w:hAnsi="Arial" w:cs="Arial"/>
        </w:rPr>
        <w:t xml:space="preserve">por disposición del </w:t>
      </w:r>
      <w:proofErr w:type="spellStart"/>
      <w:r w:rsidRPr="003B6097">
        <w:rPr>
          <w:rFonts w:ascii="Arial" w:hAnsi="Arial" w:cs="Arial"/>
        </w:rPr>
        <w:t>ERSeP</w:t>
      </w:r>
      <w:proofErr w:type="spellEnd"/>
      <w:r w:rsidRPr="003B6097">
        <w:rPr>
          <w:rFonts w:ascii="Arial" w:hAnsi="Arial" w:cs="Arial"/>
        </w:rPr>
        <w:t>, cuando correspondiere.</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lastRenderedPageBreak/>
        <w:t>Sin perjuicio de ello, los operadores están obligados a actualizar anualmente la</w:t>
      </w:r>
      <w:r w:rsidR="005B610E">
        <w:rPr>
          <w:rFonts w:ascii="Arial" w:hAnsi="Arial" w:cs="Arial"/>
        </w:rPr>
        <w:t xml:space="preserve"> </w:t>
      </w:r>
      <w:r w:rsidRPr="003B6097">
        <w:rPr>
          <w:rFonts w:ascii="Arial" w:hAnsi="Arial" w:cs="Arial"/>
        </w:rPr>
        <w:t>totalidad de los datos registrados, o manifestar, en declaración jurada, la inexistencia</w:t>
      </w:r>
      <w:r w:rsidR="003B6F41">
        <w:rPr>
          <w:rFonts w:ascii="Arial" w:hAnsi="Arial" w:cs="Arial"/>
        </w:rPr>
        <w:t xml:space="preserve"> </w:t>
      </w:r>
      <w:r w:rsidRPr="003B6097">
        <w:rPr>
          <w:rFonts w:ascii="Arial" w:hAnsi="Arial" w:cs="Arial"/>
        </w:rPr>
        <w:t>de modificaciones a esos datos.</w:t>
      </w:r>
    </w:p>
    <w:p w:rsidR="003B6097" w:rsidRPr="003B6097" w:rsidRDefault="003B6097" w:rsidP="005D4751">
      <w:pPr>
        <w:autoSpaceDE w:val="0"/>
        <w:autoSpaceDN w:val="0"/>
        <w:adjustRightInd w:val="0"/>
        <w:spacing w:after="0" w:line="360" w:lineRule="auto"/>
        <w:jc w:val="both"/>
        <w:rPr>
          <w:rFonts w:ascii="Arial" w:hAnsi="Arial" w:cs="Arial"/>
          <w:b/>
          <w:bCs/>
        </w:rPr>
      </w:pPr>
      <w:r w:rsidRPr="003B6097">
        <w:rPr>
          <w:rFonts w:ascii="Arial" w:hAnsi="Arial" w:cs="Arial"/>
          <w:b/>
          <w:bCs/>
        </w:rPr>
        <w:t>ARTICULO 10º: (Inexactitudes – Responsabilidad)</w:t>
      </w:r>
    </w:p>
    <w:p w:rsidR="003B6097" w:rsidRP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Aquel operador que por error, negligencia o dolo, incurriere en inexactitudes,</w:t>
      </w:r>
      <w:r w:rsidR="00E76642">
        <w:rPr>
          <w:rFonts w:ascii="Arial" w:hAnsi="Arial" w:cs="Arial"/>
        </w:rPr>
        <w:t xml:space="preserve"> </w:t>
      </w:r>
      <w:r w:rsidRPr="003B6097">
        <w:rPr>
          <w:rFonts w:ascii="Arial" w:hAnsi="Arial" w:cs="Arial"/>
        </w:rPr>
        <w:t>omisiones o falsedades en los datos o documentos aportados para su registración,</w:t>
      </w:r>
      <w:r w:rsidR="00E76642">
        <w:rPr>
          <w:rFonts w:ascii="Arial" w:hAnsi="Arial" w:cs="Arial"/>
        </w:rPr>
        <w:t xml:space="preserve"> </w:t>
      </w:r>
      <w:r w:rsidRPr="003B6097">
        <w:rPr>
          <w:rFonts w:ascii="Arial" w:hAnsi="Arial" w:cs="Arial"/>
        </w:rPr>
        <w:t>será pasible de las sanciones previstas para infracciones análogas.</w:t>
      </w:r>
    </w:p>
    <w:p w:rsidR="003B6097" w:rsidRPr="003B6097" w:rsidRDefault="003B6097" w:rsidP="005D4751">
      <w:pPr>
        <w:autoSpaceDE w:val="0"/>
        <w:autoSpaceDN w:val="0"/>
        <w:adjustRightInd w:val="0"/>
        <w:spacing w:after="0" w:line="360" w:lineRule="auto"/>
        <w:jc w:val="both"/>
        <w:rPr>
          <w:rFonts w:ascii="Arial" w:hAnsi="Arial" w:cs="Arial"/>
          <w:b/>
          <w:bCs/>
        </w:rPr>
      </w:pPr>
      <w:r w:rsidRPr="003B6097">
        <w:rPr>
          <w:rFonts w:ascii="Arial" w:hAnsi="Arial" w:cs="Arial"/>
          <w:b/>
          <w:bCs/>
        </w:rPr>
        <w:t>ARTICULO 11º: (Responsabilidad del ERSeP)</w:t>
      </w:r>
    </w:p>
    <w:p w:rsidR="003B6097" w:rsidRDefault="003B6097" w:rsidP="005D4751">
      <w:pPr>
        <w:autoSpaceDE w:val="0"/>
        <w:autoSpaceDN w:val="0"/>
        <w:adjustRightInd w:val="0"/>
        <w:spacing w:after="0" w:line="360" w:lineRule="auto"/>
        <w:jc w:val="both"/>
        <w:rPr>
          <w:rFonts w:ascii="Arial" w:hAnsi="Arial" w:cs="Arial"/>
        </w:rPr>
      </w:pPr>
      <w:r w:rsidRPr="003B6097">
        <w:rPr>
          <w:rFonts w:ascii="Arial" w:hAnsi="Arial" w:cs="Arial"/>
        </w:rPr>
        <w:t>El ERSeP será responsable sólo por la exactitud de los asientos practicados en el</w:t>
      </w:r>
      <w:r w:rsidR="00E76642">
        <w:rPr>
          <w:rFonts w:ascii="Arial" w:hAnsi="Arial" w:cs="Arial"/>
        </w:rPr>
        <w:t xml:space="preserve"> </w:t>
      </w:r>
      <w:r w:rsidRPr="003B6097">
        <w:rPr>
          <w:rFonts w:ascii="Arial" w:hAnsi="Arial" w:cs="Arial"/>
        </w:rPr>
        <w:t>Registro, en función de la petición y documentos aportados al efecto por las entidades</w:t>
      </w:r>
      <w:r w:rsidR="005B610E">
        <w:rPr>
          <w:rFonts w:ascii="Arial" w:hAnsi="Arial" w:cs="Arial"/>
        </w:rPr>
        <w:t xml:space="preserve"> </w:t>
      </w:r>
      <w:r w:rsidR="000B676B">
        <w:rPr>
          <w:rFonts w:ascii="Arial" w:hAnsi="Arial" w:cs="Arial"/>
        </w:rPr>
        <w:t>operadoras.</w:t>
      </w:r>
    </w:p>
    <w:p w:rsidR="000B676B" w:rsidRPr="003B6097" w:rsidRDefault="000B676B" w:rsidP="000B676B">
      <w:pPr>
        <w:autoSpaceDE w:val="0"/>
        <w:autoSpaceDN w:val="0"/>
        <w:adjustRightInd w:val="0"/>
        <w:spacing w:after="0" w:line="360" w:lineRule="auto"/>
        <w:jc w:val="both"/>
        <w:rPr>
          <w:rFonts w:ascii="Arial" w:hAnsi="Arial" w:cs="Arial"/>
        </w:rPr>
      </w:pPr>
      <w:r w:rsidRPr="000B676B">
        <w:rPr>
          <w:rFonts w:ascii="Arial" w:hAnsi="Arial" w:cs="Arial"/>
          <w:b/>
        </w:rPr>
        <w:t xml:space="preserve">ARTICULO 12° </w:t>
      </w:r>
      <w:r>
        <w:rPr>
          <w:rFonts w:ascii="Arial" w:hAnsi="Arial" w:cs="Arial"/>
          <w:b/>
        </w:rPr>
        <w:t>(Aplicació</w:t>
      </w:r>
      <w:r w:rsidRPr="000B676B">
        <w:rPr>
          <w:rFonts w:ascii="Arial" w:hAnsi="Arial" w:cs="Arial"/>
          <w:b/>
        </w:rPr>
        <w:t>n de Protocolos</w:t>
      </w:r>
      <w:r>
        <w:rPr>
          <w:rFonts w:ascii="Arial" w:hAnsi="Arial" w:cs="Arial"/>
        </w:rPr>
        <w:t>)</w:t>
      </w:r>
      <w:r w:rsidRPr="003B6097">
        <w:rPr>
          <w:rFonts w:ascii="Arial" w:hAnsi="Arial" w:cs="Arial"/>
        </w:rPr>
        <w:t xml:space="preserve"> Que en lo referente al</w:t>
      </w:r>
      <w:r>
        <w:rPr>
          <w:rFonts w:ascii="Arial" w:hAnsi="Arial" w:cs="Arial"/>
        </w:rPr>
        <w:t xml:space="preserve"> </w:t>
      </w:r>
      <w:r w:rsidRPr="003B6097">
        <w:rPr>
          <w:rFonts w:ascii="Arial" w:hAnsi="Arial" w:cs="Arial"/>
        </w:rPr>
        <w:t>Protocolo de Medición a implementar en la Inspección Técnica de Antenas se aplicará</w:t>
      </w:r>
      <w:r>
        <w:rPr>
          <w:rFonts w:ascii="Arial" w:hAnsi="Arial" w:cs="Arial"/>
        </w:rPr>
        <w:t xml:space="preserve"> </w:t>
      </w:r>
      <w:r w:rsidRPr="003B6097">
        <w:rPr>
          <w:rFonts w:ascii="Arial" w:hAnsi="Arial" w:cs="Arial"/>
        </w:rPr>
        <w:t>lo dispuesto en la Resolución Nº3690/2004 de la Comisión Nacional de</w:t>
      </w:r>
      <w:r>
        <w:rPr>
          <w:rFonts w:ascii="Arial" w:hAnsi="Arial" w:cs="Arial"/>
        </w:rPr>
        <w:t xml:space="preserve"> </w:t>
      </w:r>
      <w:r w:rsidRPr="003B6097">
        <w:rPr>
          <w:rFonts w:ascii="Arial" w:hAnsi="Arial" w:cs="Arial"/>
        </w:rPr>
        <w:t>Comunicaciones (CNC).</w:t>
      </w:r>
    </w:p>
    <w:p w:rsidR="000B676B" w:rsidRDefault="000B676B" w:rsidP="005D4751">
      <w:pPr>
        <w:autoSpaceDE w:val="0"/>
        <w:autoSpaceDN w:val="0"/>
        <w:adjustRightInd w:val="0"/>
        <w:spacing w:after="0" w:line="360" w:lineRule="auto"/>
        <w:jc w:val="both"/>
        <w:rPr>
          <w:rFonts w:ascii="Arial" w:hAnsi="Arial" w:cs="Arial"/>
        </w:rPr>
      </w:pPr>
    </w:p>
    <w:p w:rsidR="00BC06A4" w:rsidRDefault="00BC06A4" w:rsidP="005D4751">
      <w:pPr>
        <w:autoSpaceDE w:val="0"/>
        <w:autoSpaceDN w:val="0"/>
        <w:adjustRightInd w:val="0"/>
        <w:spacing w:after="0" w:line="360" w:lineRule="auto"/>
        <w:jc w:val="both"/>
        <w:rPr>
          <w:rFonts w:ascii="Arial" w:hAnsi="Arial" w:cs="Arial"/>
        </w:rPr>
      </w:pPr>
    </w:p>
    <w:p w:rsidR="00BC06A4" w:rsidRDefault="00BC06A4" w:rsidP="005D4751">
      <w:pPr>
        <w:autoSpaceDE w:val="0"/>
        <w:autoSpaceDN w:val="0"/>
        <w:adjustRightInd w:val="0"/>
        <w:spacing w:after="0" w:line="360" w:lineRule="auto"/>
        <w:jc w:val="both"/>
        <w:rPr>
          <w:rFonts w:ascii="Arial" w:hAnsi="Arial" w:cs="Arial"/>
        </w:rPr>
      </w:pPr>
    </w:p>
    <w:p w:rsidR="00BC06A4" w:rsidRDefault="00BC06A4" w:rsidP="005D4751">
      <w:pPr>
        <w:autoSpaceDE w:val="0"/>
        <w:autoSpaceDN w:val="0"/>
        <w:adjustRightInd w:val="0"/>
        <w:spacing w:after="0" w:line="360" w:lineRule="auto"/>
        <w:jc w:val="both"/>
        <w:rPr>
          <w:rFonts w:ascii="Arial" w:hAnsi="Arial" w:cs="Arial"/>
        </w:rPr>
      </w:pPr>
    </w:p>
    <w:p w:rsidR="00BC06A4" w:rsidRDefault="00BC06A4" w:rsidP="005D4751">
      <w:pPr>
        <w:autoSpaceDE w:val="0"/>
        <w:autoSpaceDN w:val="0"/>
        <w:adjustRightInd w:val="0"/>
        <w:spacing w:after="0" w:line="360" w:lineRule="auto"/>
        <w:jc w:val="both"/>
        <w:rPr>
          <w:rFonts w:ascii="Arial" w:hAnsi="Arial" w:cs="Arial"/>
        </w:rPr>
      </w:pPr>
    </w:p>
    <w:p w:rsidR="00BC06A4" w:rsidRDefault="00BC06A4" w:rsidP="005D4751">
      <w:pPr>
        <w:autoSpaceDE w:val="0"/>
        <w:autoSpaceDN w:val="0"/>
        <w:adjustRightInd w:val="0"/>
        <w:spacing w:after="0" w:line="360" w:lineRule="auto"/>
        <w:jc w:val="both"/>
        <w:rPr>
          <w:rFonts w:ascii="Arial" w:hAnsi="Arial" w:cs="Arial"/>
        </w:rPr>
      </w:pPr>
    </w:p>
    <w:p w:rsidR="00BC06A4" w:rsidRDefault="00BC06A4" w:rsidP="005D4751">
      <w:pPr>
        <w:autoSpaceDE w:val="0"/>
        <w:autoSpaceDN w:val="0"/>
        <w:adjustRightInd w:val="0"/>
        <w:spacing w:after="0" w:line="360" w:lineRule="auto"/>
        <w:jc w:val="both"/>
        <w:rPr>
          <w:rFonts w:ascii="Arial" w:hAnsi="Arial" w:cs="Arial"/>
        </w:rPr>
      </w:pPr>
    </w:p>
    <w:p w:rsidR="00BC06A4" w:rsidRDefault="00BC06A4" w:rsidP="005D4751">
      <w:pPr>
        <w:autoSpaceDE w:val="0"/>
        <w:autoSpaceDN w:val="0"/>
        <w:adjustRightInd w:val="0"/>
        <w:spacing w:after="0" w:line="360" w:lineRule="auto"/>
        <w:jc w:val="both"/>
        <w:rPr>
          <w:rFonts w:ascii="Arial" w:hAnsi="Arial" w:cs="Arial"/>
        </w:rPr>
      </w:pPr>
    </w:p>
    <w:p w:rsidR="00BC06A4" w:rsidRDefault="00BC06A4" w:rsidP="005D4751">
      <w:pPr>
        <w:autoSpaceDE w:val="0"/>
        <w:autoSpaceDN w:val="0"/>
        <w:adjustRightInd w:val="0"/>
        <w:spacing w:after="0" w:line="360" w:lineRule="auto"/>
        <w:jc w:val="both"/>
        <w:rPr>
          <w:rFonts w:ascii="Arial" w:hAnsi="Arial" w:cs="Arial"/>
        </w:rPr>
      </w:pPr>
    </w:p>
    <w:p w:rsidR="00BC06A4" w:rsidRDefault="00BC06A4" w:rsidP="005D4751">
      <w:pPr>
        <w:autoSpaceDE w:val="0"/>
        <w:autoSpaceDN w:val="0"/>
        <w:adjustRightInd w:val="0"/>
        <w:spacing w:after="0" w:line="360" w:lineRule="auto"/>
        <w:jc w:val="both"/>
        <w:rPr>
          <w:rFonts w:ascii="Arial" w:hAnsi="Arial" w:cs="Arial"/>
        </w:rPr>
      </w:pPr>
    </w:p>
    <w:p w:rsidR="00BC06A4" w:rsidRDefault="00BC06A4" w:rsidP="005D4751">
      <w:pPr>
        <w:autoSpaceDE w:val="0"/>
        <w:autoSpaceDN w:val="0"/>
        <w:adjustRightInd w:val="0"/>
        <w:spacing w:after="0" w:line="360" w:lineRule="auto"/>
        <w:jc w:val="both"/>
        <w:rPr>
          <w:rFonts w:ascii="Arial" w:hAnsi="Arial" w:cs="Arial"/>
        </w:rPr>
      </w:pPr>
    </w:p>
    <w:p w:rsidR="00BC06A4" w:rsidRDefault="00BC06A4" w:rsidP="005D4751">
      <w:pPr>
        <w:autoSpaceDE w:val="0"/>
        <w:autoSpaceDN w:val="0"/>
        <w:adjustRightInd w:val="0"/>
        <w:spacing w:after="0" w:line="360" w:lineRule="auto"/>
        <w:jc w:val="both"/>
        <w:rPr>
          <w:rFonts w:ascii="Arial" w:hAnsi="Arial" w:cs="Arial"/>
        </w:rPr>
      </w:pPr>
    </w:p>
    <w:p w:rsidR="00BC06A4" w:rsidRDefault="00BC06A4" w:rsidP="005D4751">
      <w:pPr>
        <w:autoSpaceDE w:val="0"/>
        <w:autoSpaceDN w:val="0"/>
        <w:adjustRightInd w:val="0"/>
        <w:spacing w:after="0" w:line="360" w:lineRule="auto"/>
        <w:jc w:val="both"/>
        <w:rPr>
          <w:rFonts w:ascii="Arial" w:hAnsi="Arial" w:cs="Arial"/>
        </w:rPr>
      </w:pPr>
    </w:p>
    <w:p w:rsidR="00BC06A4" w:rsidRDefault="00BC06A4" w:rsidP="005D4751">
      <w:pPr>
        <w:autoSpaceDE w:val="0"/>
        <w:autoSpaceDN w:val="0"/>
        <w:adjustRightInd w:val="0"/>
        <w:spacing w:after="0" w:line="360" w:lineRule="auto"/>
        <w:jc w:val="both"/>
        <w:rPr>
          <w:rFonts w:ascii="Arial" w:hAnsi="Arial" w:cs="Arial"/>
        </w:rPr>
      </w:pPr>
    </w:p>
    <w:p w:rsidR="00BC06A4" w:rsidRDefault="00BC06A4" w:rsidP="005D4751">
      <w:pPr>
        <w:autoSpaceDE w:val="0"/>
        <w:autoSpaceDN w:val="0"/>
        <w:adjustRightInd w:val="0"/>
        <w:spacing w:after="0" w:line="360" w:lineRule="auto"/>
        <w:jc w:val="both"/>
        <w:rPr>
          <w:rFonts w:ascii="Arial" w:hAnsi="Arial" w:cs="Arial"/>
        </w:rPr>
      </w:pPr>
    </w:p>
    <w:p w:rsidR="00BC06A4" w:rsidRDefault="00BC06A4" w:rsidP="005D4751">
      <w:pPr>
        <w:autoSpaceDE w:val="0"/>
        <w:autoSpaceDN w:val="0"/>
        <w:adjustRightInd w:val="0"/>
        <w:spacing w:after="0" w:line="360" w:lineRule="auto"/>
        <w:jc w:val="both"/>
        <w:rPr>
          <w:rFonts w:ascii="Arial" w:hAnsi="Arial" w:cs="Arial"/>
        </w:rPr>
      </w:pPr>
    </w:p>
    <w:p w:rsidR="00BC06A4" w:rsidRDefault="00BC06A4" w:rsidP="005D4751">
      <w:pPr>
        <w:autoSpaceDE w:val="0"/>
        <w:autoSpaceDN w:val="0"/>
        <w:adjustRightInd w:val="0"/>
        <w:spacing w:after="0" w:line="360" w:lineRule="auto"/>
        <w:jc w:val="both"/>
        <w:rPr>
          <w:rFonts w:ascii="Arial" w:hAnsi="Arial" w:cs="Arial"/>
        </w:rPr>
      </w:pPr>
    </w:p>
    <w:p w:rsidR="00BC06A4" w:rsidRDefault="00BC06A4" w:rsidP="005D4751">
      <w:pPr>
        <w:autoSpaceDE w:val="0"/>
        <w:autoSpaceDN w:val="0"/>
        <w:adjustRightInd w:val="0"/>
        <w:spacing w:after="0" w:line="360" w:lineRule="auto"/>
        <w:jc w:val="both"/>
        <w:rPr>
          <w:rFonts w:ascii="Arial" w:hAnsi="Arial" w:cs="Arial"/>
        </w:rPr>
      </w:pPr>
    </w:p>
    <w:p w:rsidR="00BC06A4" w:rsidRDefault="00BC06A4" w:rsidP="005D4751">
      <w:pPr>
        <w:autoSpaceDE w:val="0"/>
        <w:autoSpaceDN w:val="0"/>
        <w:adjustRightInd w:val="0"/>
        <w:spacing w:after="0" w:line="360" w:lineRule="auto"/>
        <w:jc w:val="both"/>
        <w:rPr>
          <w:rFonts w:ascii="Arial" w:hAnsi="Arial" w:cs="Arial"/>
        </w:rPr>
      </w:pPr>
    </w:p>
    <w:p w:rsidR="00BC06A4" w:rsidRDefault="00BC06A4" w:rsidP="005D4751">
      <w:pPr>
        <w:autoSpaceDE w:val="0"/>
        <w:autoSpaceDN w:val="0"/>
        <w:adjustRightInd w:val="0"/>
        <w:spacing w:after="0" w:line="360" w:lineRule="auto"/>
        <w:jc w:val="both"/>
        <w:rPr>
          <w:rFonts w:ascii="Arial" w:hAnsi="Arial" w:cs="Arial"/>
        </w:rPr>
      </w:pPr>
    </w:p>
    <w:p w:rsidR="00BC06A4" w:rsidRDefault="00BC06A4" w:rsidP="005D4751">
      <w:pPr>
        <w:autoSpaceDE w:val="0"/>
        <w:autoSpaceDN w:val="0"/>
        <w:adjustRightInd w:val="0"/>
        <w:spacing w:after="0" w:line="360" w:lineRule="auto"/>
        <w:jc w:val="both"/>
        <w:rPr>
          <w:rFonts w:ascii="Arial" w:hAnsi="Arial" w:cs="Arial"/>
        </w:rPr>
      </w:pPr>
    </w:p>
    <w:p w:rsidR="00BC06A4" w:rsidRDefault="00BC06A4" w:rsidP="005D4751">
      <w:pPr>
        <w:autoSpaceDE w:val="0"/>
        <w:autoSpaceDN w:val="0"/>
        <w:adjustRightInd w:val="0"/>
        <w:spacing w:after="0" w:line="360" w:lineRule="auto"/>
        <w:jc w:val="both"/>
        <w:rPr>
          <w:rFonts w:ascii="Arial" w:hAnsi="Arial" w:cs="Arial"/>
        </w:rPr>
      </w:pPr>
    </w:p>
    <w:p w:rsidR="00BC06A4" w:rsidRPr="003B6097" w:rsidRDefault="00BC06A4" w:rsidP="005D4751">
      <w:pPr>
        <w:autoSpaceDE w:val="0"/>
        <w:autoSpaceDN w:val="0"/>
        <w:adjustRightInd w:val="0"/>
        <w:spacing w:after="0" w:line="360" w:lineRule="auto"/>
        <w:jc w:val="both"/>
        <w:rPr>
          <w:rFonts w:ascii="Arial" w:hAnsi="Arial" w:cs="Arial"/>
        </w:rPr>
      </w:pPr>
    </w:p>
    <w:p w:rsidR="00B557E8" w:rsidRDefault="00B557E8" w:rsidP="00B63AB9">
      <w:pPr>
        <w:autoSpaceDE w:val="0"/>
        <w:autoSpaceDN w:val="0"/>
        <w:adjustRightInd w:val="0"/>
        <w:spacing w:after="0" w:line="360" w:lineRule="auto"/>
        <w:jc w:val="center"/>
        <w:rPr>
          <w:rFonts w:ascii="Arial" w:hAnsi="Arial" w:cs="Arial"/>
          <w:b/>
          <w:bCs/>
        </w:rPr>
      </w:pPr>
    </w:p>
    <w:p w:rsidR="00B557E8" w:rsidRDefault="00B557E8" w:rsidP="00B63AB9">
      <w:pPr>
        <w:autoSpaceDE w:val="0"/>
        <w:autoSpaceDN w:val="0"/>
        <w:adjustRightInd w:val="0"/>
        <w:spacing w:after="0" w:line="360" w:lineRule="auto"/>
        <w:jc w:val="center"/>
        <w:rPr>
          <w:rFonts w:ascii="Arial" w:hAnsi="Arial" w:cs="Arial"/>
          <w:b/>
          <w:bCs/>
        </w:rPr>
      </w:pPr>
    </w:p>
    <w:p w:rsidR="003B6097" w:rsidRPr="003B6097" w:rsidRDefault="003B6097" w:rsidP="00B63AB9">
      <w:pPr>
        <w:autoSpaceDE w:val="0"/>
        <w:autoSpaceDN w:val="0"/>
        <w:adjustRightInd w:val="0"/>
        <w:spacing w:after="0" w:line="360" w:lineRule="auto"/>
        <w:jc w:val="center"/>
        <w:rPr>
          <w:rFonts w:ascii="Arial" w:hAnsi="Arial" w:cs="Arial"/>
          <w:b/>
          <w:bCs/>
        </w:rPr>
      </w:pPr>
      <w:r w:rsidRPr="003B6097">
        <w:rPr>
          <w:rFonts w:ascii="Arial" w:hAnsi="Arial" w:cs="Arial"/>
          <w:b/>
          <w:bCs/>
        </w:rPr>
        <w:t xml:space="preserve">ANEXO II DE LA RESOLUCION GENERAL </w:t>
      </w:r>
      <w:proofErr w:type="spellStart"/>
      <w:r w:rsidRPr="003B6097">
        <w:rPr>
          <w:rFonts w:ascii="Arial" w:hAnsi="Arial" w:cs="Arial"/>
          <w:b/>
          <w:bCs/>
        </w:rPr>
        <w:t>ERSeP</w:t>
      </w:r>
      <w:proofErr w:type="spellEnd"/>
      <w:r w:rsidRPr="003B6097">
        <w:rPr>
          <w:rFonts w:ascii="Arial" w:hAnsi="Arial" w:cs="Arial"/>
          <w:b/>
          <w:bCs/>
        </w:rPr>
        <w:t xml:space="preserve"> Nº </w:t>
      </w:r>
      <w:r w:rsidR="00B557E8">
        <w:rPr>
          <w:rFonts w:ascii="Arial" w:hAnsi="Arial" w:cs="Arial"/>
          <w:b/>
          <w:bCs/>
        </w:rPr>
        <w:t>11</w:t>
      </w:r>
      <w:r w:rsidRPr="003B6097">
        <w:rPr>
          <w:rFonts w:ascii="Arial" w:hAnsi="Arial" w:cs="Arial"/>
          <w:b/>
          <w:bCs/>
        </w:rPr>
        <w:t>/20</w:t>
      </w:r>
      <w:r w:rsidR="00B557E8">
        <w:rPr>
          <w:rFonts w:ascii="Arial" w:hAnsi="Arial" w:cs="Arial"/>
          <w:b/>
          <w:bCs/>
        </w:rPr>
        <w:t>20</w:t>
      </w:r>
    </w:p>
    <w:p w:rsidR="003B6097" w:rsidRPr="003B6097" w:rsidRDefault="00E76642" w:rsidP="00B63AB9">
      <w:pPr>
        <w:autoSpaceDE w:val="0"/>
        <w:autoSpaceDN w:val="0"/>
        <w:adjustRightInd w:val="0"/>
        <w:spacing w:after="0" w:line="360" w:lineRule="auto"/>
        <w:jc w:val="center"/>
        <w:rPr>
          <w:rFonts w:ascii="Arial" w:hAnsi="Arial" w:cs="Arial"/>
          <w:b/>
          <w:bCs/>
        </w:rPr>
      </w:pPr>
      <w:r>
        <w:rPr>
          <w:rFonts w:ascii="Arial" w:hAnsi="Arial" w:cs="Arial"/>
          <w:b/>
          <w:bCs/>
        </w:rPr>
        <w:t>REG</w:t>
      </w:r>
      <w:r w:rsidR="003B6097" w:rsidRPr="003B6097">
        <w:rPr>
          <w:rFonts w:ascii="Arial" w:hAnsi="Arial" w:cs="Arial"/>
          <w:b/>
          <w:bCs/>
        </w:rPr>
        <w:t>L</w:t>
      </w:r>
      <w:r>
        <w:rPr>
          <w:rFonts w:ascii="Arial" w:hAnsi="Arial" w:cs="Arial"/>
          <w:b/>
          <w:bCs/>
        </w:rPr>
        <w:t>A</w:t>
      </w:r>
      <w:r w:rsidR="003B6097" w:rsidRPr="003B6097">
        <w:rPr>
          <w:rFonts w:ascii="Arial" w:hAnsi="Arial" w:cs="Arial"/>
          <w:b/>
          <w:bCs/>
        </w:rPr>
        <w:t>MENTO PARA LA SOLICITUD DE HABILITACION DE ANTENAS</w:t>
      </w:r>
    </w:p>
    <w:p w:rsidR="003B6097" w:rsidRPr="003B6097" w:rsidRDefault="003B6097" w:rsidP="003B6097">
      <w:pPr>
        <w:autoSpaceDE w:val="0"/>
        <w:autoSpaceDN w:val="0"/>
        <w:adjustRightInd w:val="0"/>
        <w:spacing w:after="0" w:line="360" w:lineRule="auto"/>
        <w:jc w:val="both"/>
        <w:rPr>
          <w:rFonts w:ascii="Arial" w:hAnsi="Arial" w:cs="Arial"/>
          <w:b/>
          <w:bCs/>
        </w:rPr>
      </w:pPr>
      <w:proofErr w:type="spellStart"/>
      <w:r w:rsidRPr="003B6097">
        <w:rPr>
          <w:rFonts w:ascii="Arial" w:hAnsi="Arial" w:cs="Arial"/>
          <w:b/>
          <w:bCs/>
        </w:rPr>
        <w:t>Articulo</w:t>
      </w:r>
      <w:proofErr w:type="spellEnd"/>
      <w:r w:rsidRPr="003B6097">
        <w:rPr>
          <w:rFonts w:ascii="Arial" w:hAnsi="Arial" w:cs="Arial"/>
          <w:b/>
          <w:bCs/>
        </w:rPr>
        <w:t xml:space="preserve"> 1º: (Objeto)</w:t>
      </w:r>
    </w:p>
    <w:p w:rsidR="003B6097" w:rsidRPr="003B6097" w:rsidRDefault="003B6097" w:rsidP="003B6097">
      <w:pPr>
        <w:autoSpaceDE w:val="0"/>
        <w:autoSpaceDN w:val="0"/>
        <w:adjustRightInd w:val="0"/>
        <w:spacing w:after="0" w:line="360" w:lineRule="auto"/>
        <w:jc w:val="both"/>
        <w:rPr>
          <w:rFonts w:ascii="Arial" w:hAnsi="Arial" w:cs="Arial"/>
        </w:rPr>
      </w:pPr>
      <w:r w:rsidRPr="003B6097">
        <w:rPr>
          <w:rFonts w:ascii="Arial" w:hAnsi="Arial" w:cs="Arial"/>
        </w:rPr>
        <w:t>Las empresas operadoras de comunicaciones móviles, a los fines de cumplimentar</w:t>
      </w:r>
    </w:p>
    <w:p w:rsidR="003B6097" w:rsidRPr="003B6097" w:rsidRDefault="003B6097" w:rsidP="003B6097">
      <w:pPr>
        <w:autoSpaceDE w:val="0"/>
        <w:autoSpaceDN w:val="0"/>
        <w:adjustRightInd w:val="0"/>
        <w:spacing w:after="0" w:line="360" w:lineRule="auto"/>
        <w:jc w:val="both"/>
        <w:rPr>
          <w:rFonts w:ascii="Arial" w:hAnsi="Arial" w:cs="Arial"/>
        </w:rPr>
      </w:pPr>
      <w:r w:rsidRPr="003B6097">
        <w:rPr>
          <w:rFonts w:ascii="Arial" w:hAnsi="Arial" w:cs="Arial"/>
        </w:rPr>
        <w:t>con la Inspección Técnica de Antenas, deberán presentar una solicitud de realización</w:t>
      </w:r>
    </w:p>
    <w:p w:rsidR="003B6097" w:rsidRPr="003B6097" w:rsidRDefault="003B6097" w:rsidP="003B6097">
      <w:pPr>
        <w:autoSpaceDE w:val="0"/>
        <w:autoSpaceDN w:val="0"/>
        <w:adjustRightInd w:val="0"/>
        <w:spacing w:after="0" w:line="360" w:lineRule="auto"/>
        <w:jc w:val="both"/>
        <w:rPr>
          <w:rFonts w:ascii="Arial" w:hAnsi="Arial" w:cs="Arial"/>
        </w:rPr>
      </w:pPr>
      <w:r w:rsidRPr="003B6097">
        <w:rPr>
          <w:rFonts w:ascii="Arial" w:hAnsi="Arial" w:cs="Arial"/>
        </w:rPr>
        <w:t>de los controles y expedición del Certificado de Aptitud correspondiente, por cada</w:t>
      </w:r>
    </w:p>
    <w:p w:rsidR="003B6097" w:rsidRPr="003B6097" w:rsidRDefault="003B6097" w:rsidP="003B6097">
      <w:pPr>
        <w:autoSpaceDE w:val="0"/>
        <w:autoSpaceDN w:val="0"/>
        <w:adjustRightInd w:val="0"/>
        <w:spacing w:after="0" w:line="360" w:lineRule="auto"/>
        <w:jc w:val="both"/>
        <w:rPr>
          <w:rFonts w:ascii="Arial" w:hAnsi="Arial" w:cs="Arial"/>
        </w:rPr>
      </w:pPr>
      <w:r w:rsidRPr="003B6097">
        <w:rPr>
          <w:rFonts w:ascii="Arial" w:hAnsi="Arial" w:cs="Arial"/>
        </w:rPr>
        <w:t>antena para estación de base de telefonía celular.</w:t>
      </w:r>
    </w:p>
    <w:p w:rsidR="003B6097" w:rsidRPr="003B6097" w:rsidRDefault="003B6097" w:rsidP="003B6097">
      <w:pPr>
        <w:autoSpaceDE w:val="0"/>
        <w:autoSpaceDN w:val="0"/>
        <w:adjustRightInd w:val="0"/>
        <w:spacing w:after="0" w:line="360" w:lineRule="auto"/>
        <w:jc w:val="both"/>
        <w:rPr>
          <w:rFonts w:ascii="Arial" w:hAnsi="Arial" w:cs="Arial"/>
          <w:b/>
          <w:bCs/>
        </w:rPr>
      </w:pPr>
      <w:proofErr w:type="spellStart"/>
      <w:r w:rsidRPr="003B6097">
        <w:rPr>
          <w:rFonts w:ascii="Arial" w:hAnsi="Arial" w:cs="Arial"/>
          <w:b/>
          <w:bCs/>
        </w:rPr>
        <w:t>Articulo</w:t>
      </w:r>
      <w:proofErr w:type="spellEnd"/>
      <w:r w:rsidRPr="003B6097">
        <w:rPr>
          <w:rFonts w:ascii="Arial" w:hAnsi="Arial" w:cs="Arial"/>
          <w:b/>
          <w:bCs/>
        </w:rPr>
        <w:t xml:space="preserve"> 2º: (Solicitud – Declaración Jurada)</w:t>
      </w:r>
    </w:p>
    <w:p w:rsidR="003B6097" w:rsidRPr="003B6097" w:rsidRDefault="003B6097" w:rsidP="003B6097">
      <w:pPr>
        <w:autoSpaceDE w:val="0"/>
        <w:autoSpaceDN w:val="0"/>
        <w:adjustRightInd w:val="0"/>
        <w:spacing w:after="0" w:line="360" w:lineRule="auto"/>
        <w:jc w:val="both"/>
        <w:rPr>
          <w:rFonts w:ascii="Arial" w:hAnsi="Arial" w:cs="Arial"/>
        </w:rPr>
      </w:pPr>
      <w:r w:rsidRPr="003B6097">
        <w:rPr>
          <w:rFonts w:ascii="Arial" w:hAnsi="Arial" w:cs="Arial"/>
        </w:rPr>
        <w:t>A los fines de la solicitud las empresas deberán presentar completo, con carácter de</w:t>
      </w:r>
    </w:p>
    <w:p w:rsidR="003B6097" w:rsidRPr="003B6097" w:rsidRDefault="003B6097" w:rsidP="003B6097">
      <w:pPr>
        <w:autoSpaceDE w:val="0"/>
        <w:autoSpaceDN w:val="0"/>
        <w:adjustRightInd w:val="0"/>
        <w:spacing w:after="0" w:line="360" w:lineRule="auto"/>
        <w:jc w:val="both"/>
        <w:rPr>
          <w:rFonts w:ascii="Arial" w:hAnsi="Arial" w:cs="Arial"/>
        </w:rPr>
      </w:pPr>
      <w:r w:rsidRPr="003B6097">
        <w:rPr>
          <w:rFonts w:ascii="Arial" w:hAnsi="Arial" w:cs="Arial"/>
        </w:rPr>
        <w:t>declaración jurada, el Formulario de Solicitud, cuyo modelo se encuentra adjunto a la</w:t>
      </w:r>
    </w:p>
    <w:p w:rsidR="003B6097" w:rsidRPr="003B6097" w:rsidRDefault="003B6097" w:rsidP="003B6097">
      <w:pPr>
        <w:autoSpaceDE w:val="0"/>
        <w:autoSpaceDN w:val="0"/>
        <w:adjustRightInd w:val="0"/>
        <w:spacing w:after="0" w:line="360" w:lineRule="auto"/>
        <w:jc w:val="both"/>
        <w:rPr>
          <w:rFonts w:ascii="Arial" w:hAnsi="Arial" w:cs="Arial"/>
        </w:rPr>
      </w:pPr>
      <w:r w:rsidRPr="003B6097">
        <w:rPr>
          <w:rFonts w:ascii="Arial" w:hAnsi="Arial" w:cs="Arial"/>
        </w:rPr>
        <w:t>presente.</w:t>
      </w:r>
    </w:p>
    <w:p w:rsidR="003B6097" w:rsidRPr="003B6097" w:rsidRDefault="00030663" w:rsidP="003B6097">
      <w:pPr>
        <w:autoSpaceDE w:val="0"/>
        <w:autoSpaceDN w:val="0"/>
        <w:adjustRightInd w:val="0"/>
        <w:spacing w:after="0" w:line="360" w:lineRule="auto"/>
        <w:jc w:val="both"/>
        <w:rPr>
          <w:rFonts w:ascii="Arial" w:hAnsi="Arial" w:cs="Arial"/>
          <w:b/>
          <w:bCs/>
        </w:rPr>
      </w:pPr>
      <w:r>
        <w:rPr>
          <w:rFonts w:ascii="Arial" w:hAnsi="Arial" w:cs="Arial"/>
          <w:b/>
          <w:bCs/>
        </w:rPr>
        <w:t>Artí</w:t>
      </w:r>
      <w:r w:rsidR="003B6097" w:rsidRPr="003B6097">
        <w:rPr>
          <w:rFonts w:ascii="Arial" w:hAnsi="Arial" w:cs="Arial"/>
          <w:b/>
          <w:bCs/>
        </w:rPr>
        <w:t>culo 3º: (Documentación)</w:t>
      </w:r>
    </w:p>
    <w:p w:rsidR="00C5400C" w:rsidRDefault="003B6097" w:rsidP="00C5400C">
      <w:pPr>
        <w:autoSpaceDE w:val="0"/>
        <w:autoSpaceDN w:val="0"/>
        <w:adjustRightInd w:val="0"/>
        <w:spacing w:after="0" w:line="360" w:lineRule="auto"/>
        <w:jc w:val="both"/>
        <w:rPr>
          <w:rFonts w:ascii="Arial" w:hAnsi="Arial" w:cs="Arial"/>
        </w:rPr>
      </w:pPr>
      <w:r w:rsidRPr="003B6097">
        <w:rPr>
          <w:rFonts w:ascii="Arial" w:hAnsi="Arial" w:cs="Arial"/>
        </w:rPr>
        <w:t>Adjunto al Formulario de Solicitud las empresas deberán acompañar los siguientes</w:t>
      </w:r>
      <w:r w:rsidR="00C5400C">
        <w:rPr>
          <w:rFonts w:ascii="Arial" w:hAnsi="Arial" w:cs="Arial"/>
        </w:rPr>
        <w:t xml:space="preserve"> </w:t>
      </w:r>
      <w:r w:rsidRPr="003B6097">
        <w:rPr>
          <w:rFonts w:ascii="Arial" w:hAnsi="Arial" w:cs="Arial"/>
        </w:rPr>
        <w:t>documentos:</w:t>
      </w:r>
    </w:p>
    <w:p w:rsidR="00C5400C" w:rsidRDefault="00C5400C" w:rsidP="003B6097">
      <w:pPr>
        <w:autoSpaceDE w:val="0"/>
        <w:autoSpaceDN w:val="0"/>
        <w:adjustRightInd w:val="0"/>
        <w:spacing w:after="0" w:line="360" w:lineRule="auto"/>
        <w:jc w:val="both"/>
        <w:rPr>
          <w:rFonts w:ascii="Arial" w:hAnsi="Arial" w:cs="Arial"/>
        </w:rPr>
      </w:pPr>
      <w:r>
        <w:rPr>
          <w:rFonts w:ascii="Arial" w:hAnsi="Arial" w:cs="Arial"/>
          <w:b/>
        </w:rPr>
        <w:t xml:space="preserve"> </w:t>
      </w:r>
      <w:r w:rsidRPr="00C5400C">
        <w:rPr>
          <w:rFonts w:ascii="Arial" w:hAnsi="Arial" w:cs="Arial"/>
          <w:bCs/>
        </w:rPr>
        <w:t>a) Constancia de la declaración ante CNC de la existencia del sitio; b) Constancia de presentación de la solicitud de Factibilidad o aviso de proyecto presentado en la Municipalidad correspondiente de la instalación de la estructura de soporte y c) Constancia de presentación del pedido de Licencia Ambiental en la Secretaria de Ambiente de la Provincia de Córdoba, y/o, en su caso, el visto bueno o la licencia otorgado por la Secretaría para la instalación de la antena, a priori, según la tecnología que se vaya a utilizar en cada caso.</w:t>
      </w:r>
    </w:p>
    <w:p w:rsidR="00C5400C" w:rsidRDefault="00C5400C" w:rsidP="003B6097">
      <w:pPr>
        <w:autoSpaceDE w:val="0"/>
        <w:autoSpaceDN w:val="0"/>
        <w:adjustRightInd w:val="0"/>
        <w:spacing w:after="0" w:line="360" w:lineRule="auto"/>
        <w:jc w:val="both"/>
        <w:rPr>
          <w:rFonts w:ascii="Arial" w:hAnsi="Arial" w:cs="Arial"/>
        </w:rPr>
      </w:pPr>
    </w:p>
    <w:p w:rsidR="003B6097" w:rsidRPr="003B6097" w:rsidRDefault="005D4751" w:rsidP="003B6097">
      <w:pPr>
        <w:autoSpaceDE w:val="0"/>
        <w:autoSpaceDN w:val="0"/>
        <w:adjustRightInd w:val="0"/>
        <w:spacing w:after="0" w:line="360" w:lineRule="auto"/>
        <w:jc w:val="both"/>
        <w:rPr>
          <w:rFonts w:ascii="Arial" w:hAnsi="Arial" w:cs="Arial"/>
          <w:b/>
          <w:bCs/>
        </w:rPr>
      </w:pPr>
      <w:r w:rsidRPr="003B6097">
        <w:rPr>
          <w:rFonts w:ascii="Arial" w:hAnsi="Arial" w:cs="Arial"/>
          <w:b/>
          <w:bCs/>
        </w:rPr>
        <w:t>Artículo</w:t>
      </w:r>
      <w:r w:rsidR="003B6097" w:rsidRPr="003B6097">
        <w:rPr>
          <w:rFonts w:ascii="Arial" w:hAnsi="Arial" w:cs="Arial"/>
          <w:b/>
          <w:bCs/>
        </w:rPr>
        <w:t xml:space="preserve"> 4º: (Modificaciones – </w:t>
      </w:r>
      <w:proofErr w:type="spellStart"/>
      <w:r w:rsidR="003B6097" w:rsidRPr="003B6097">
        <w:rPr>
          <w:rFonts w:ascii="Arial" w:hAnsi="Arial" w:cs="Arial"/>
          <w:b/>
          <w:bCs/>
        </w:rPr>
        <w:t>Coubicación</w:t>
      </w:r>
      <w:proofErr w:type="spellEnd"/>
      <w:r w:rsidR="003B6097" w:rsidRPr="003B6097">
        <w:rPr>
          <w:rFonts w:ascii="Arial" w:hAnsi="Arial" w:cs="Arial"/>
          <w:b/>
          <w:bCs/>
        </w:rPr>
        <w:t>)</w:t>
      </w:r>
    </w:p>
    <w:p w:rsidR="003B6097" w:rsidRPr="003B6097" w:rsidRDefault="003B6097" w:rsidP="003B6097">
      <w:pPr>
        <w:autoSpaceDE w:val="0"/>
        <w:autoSpaceDN w:val="0"/>
        <w:adjustRightInd w:val="0"/>
        <w:spacing w:after="0" w:line="360" w:lineRule="auto"/>
        <w:jc w:val="both"/>
        <w:rPr>
          <w:rFonts w:ascii="Arial" w:hAnsi="Arial" w:cs="Arial"/>
        </w:rPr>
      </w:pPr>
      <w:r w:rsidRPr="003B6097">
        <w:rPr>
          <w:rFonts w:ascii="Arial" w:hAnsi="Arial" w:cs="Arial"/>
        </w:rPr>
        <w:lastRenderedPageBreak/>
        <w:t>Para el caso de que se solicite la habilitación para el funcionamiento de una antena</w:t>
      </w:r>
      <w:r w:rsidR="00C5400C">
        <w:rPr>
          <w:rFonts w:ascii="Arial" w:hAnsi="Arial" w:cs="Arial"/>
        </w:rPr>
        <w:t xml:space="preserve"> </w:t>
      </w:r>
      <w:r w:rsidRPr="003B6097">
        <w:rPr>
          <w:rFonts w:ascii="Arial" w:hAnsi="Arial" w:cs="Arial"/>
        </w:rPr>
        <w:t>ubicada en el mismo soporte en que ya existían otras funcionando, además de lo</w:t>
      </w:r>
      <w:r w:rsidR="00C5400C">
        <w:rPr>
          <w:rFonts w:ascii="Arial" w:hAnsi="Arial" w:cs="Arial"/>
        </w:rPr>
        <w:t xml:space="preserve"> </w:t>
      </w:r>
      <w:r w:rsidRPr="003B6097">
        <w:rPr>
          <w:rFonts w:ascii="Arial" w:hAnsi="Arial" w:cs="Arial"/>
        </w:rPr>
        <w:t xml:space="preserve">requerido en el articulo precedente deberá presentar el permiso de modificación o </w:t>
      </w:r>
      <w:proofErr w:type="spellStart"/>
      <w:r w:rsidRPr="003B6097">
        <w:rPr>
          <w:rFonts w:ascii="Arial" w:hAnsi="Arial" w:cs="Arial"/>
        </w:rPr>
        <w:t>coubicación</w:t>
      </w:r>
      <w:proofErr w:type="spellEnd"/>
      <w:r w:rsidR="00C5400C">
        <w:rPr>
          <w:rFonts w:ascii="Arial" w:hAnsi="Arial" w:cs="Arial"/>
        </w:rPr>
        <w:t xml:space="preserve"> </w:t>
      </w:r>
      <w:r w:rsidRPr="003B6097">
        <w:rPr>
          <w:rFonts w:ascii="Arial" w:hAnsi="Arial" w:cs="Arial"/>
        </w:rPr>
        <w:t>de antenas expedido por la Comisión Nacional de Comunicaciones</w:t>
      </w:r>
    </w:p>
    <w:p w:rsidR="003B6097" w:rsidRPr="003B6097" w:rsidRDefault="003B6097" w:rsidP="003B6097">
      <w:pPr>
        <w:autoSpaceDE w:val="0"/>
        <w:autoSpaceDN w:val="0"/>
        <w:adjustRightInd w:val="0"/>
        <w:spacing w:after="0" w:line="360" w:lineRule="auto"/>
        <w:jc w:val="both"/>
        <w:rPr>
          <w:rFonts w:ascii="Arial" w:hAnsi="Arial" w:cs="Arial"/>
          <w:b/>
          <w:bCs/>
        </w:rPr>
      </w:pPr>
      <w:proofErr w:type="spellStart"/>
      <w:r w:rsidRPr="003B6097">
        <w:rPr>
          <w:rFonts w:ascii="Arial" w:hAnsi="Arial" w:cs="Arial"/>
          <w:b/>
          <w:bCs/>
        </w:rPr>
        <w:t>Articulo</w:t>
      </w:r>
      <w:proofErr w:type="spellEnd"/>
      <w:r w:rsidRPr="003B6097">
        <w:rPr>
          <w:rFonts w:ascii="Arial" w:hAnsi="Arial" w:cs="Arial"/>
          <w:b/>
          <w:bCs/>
        </w:rPr>
        <w:t xml:space="preserve"> 5º: (Antenas en funcionamiento)</w:t>
      </w:r>
    </w:p>
    <w:p w:rsidR="003B6097" w:rsidRPr="003B6097" w:rsidRDefault="003B6097" w:rsidP="003B6097">
      <w:pPr>
        <w:autoSpaceDE w:val="0"/>
        <w:autoSpaceDN w:val="0"/>
        <w:adjustRightInd w:val="0"/>
        <w:spacing w:after="0" w:line="360" w:lineRule="auto"/>
        <w:jc w:val="both"/>
        <w:rPr>
          <w:rFonts w:ascii="Arial" w:hAnsi="Arial" w:cs="Arial"/>
        </w:rPr>
      </w:pPr>
      <w:r w:rsidRPr="003B6097">
        <w:rPr>
          <w:rFonts w:ascii="Arial" w:hAnsi="Arial" w:cs="Arial"/>
        </w:rPr>
        <w:t>Con respecto a las antenas que ya se encuentren instaladas y funcionando en el</w:t>
      </w:r>
      <w:r w:rsidR="00C5400C">
        <w:rPr>
          <w:rFonts w:ascii="Arial" w:hAnsi="Arial" w:cs="Arial"/>
        </w:rPr>
        <w:t xml:space="preserve"> </w:t>
      </w:r>
      <w:r w:rsidRPr="003B6097">
        <w:rPr>
          <w:rFonts w:ascii="Arial" w:hAnsi="Arial" w:cs="Arial"/>
        </w:rPr>
        <w:t>ámbito de esta provincia de Córdoba, las empresas titulares de las mismas deberán</w:t>
      </w:r>
      <w:r w:rsidR="00C5400C">
        <w:rPr>
          <w:rFonts w:ascii="Arial" w:hAnsi="Arial" w:cs="Arial"/>
        </w:rPr>
        <w:t xml:space="preserve"> </w:t>
      </w:r>
      <w:r w:rsidRPr="003B6097">
        <w:rPr>
          <w:rFonts w:ascii="Arial" w:hAnsi="Arial" w:cs="Arial"/>
        </w:rPr>
        <w:t>requerir la Inspección Técnica por medio del mismo Formulario de Solicitud,</w:t>
      </w:r>
      <w:r w:rsidR="00C5400C">
        <w:rPr>
          <w:rFonts w:ascii="Arial" w:hAnsi="Arial" w:cs="Arial"/>
        </w:rPr>
        <w:t xml:space="preserve"> </w:t>
      </w:r>
      <w:r w:rsidRPr="003B6097">
        <w:rPr>
          <w:rFonts w:ascii="Arial" w:hAnsi="Arial" w:cs="Arial"/>
        </w:rPr>
        <w:t>acompañando toda la documentación adjunta que se menciona en los artículos 3 y 4 si</w:t>
      </w:r>
    </w:p>
    <w:p w:rsidR="003B6097" w:rsidRPr="003B6097" w:rsidRDefault="003B6097" w:rsidP="003B6097">
      <w:pPr>
        <w:autoSpaceDE w:val="0"/>
        <w:autoSpaceDN w:val="0"/>
        <w:adjustRightInd w:val="0"/>
        <w:spacing w:after="0" w:line="360" w:lineRule="auto"/>
        <w:jc w:val="both"/>
        <w:rPr>
          <w:rFonts w:ascii="Arial" w:hAnsi="Arial" w:cs="Arial"/>
        </w:rPr>
      </w:pPr>
      <w:r w:rsidRPr="003B6097">
        <w:rPr>
          <w:rFonts w:ascii="Arial" w:hAnsi="Arial" w:cs="Arial"/>
        </w:rPr>
        <w:t>correspondiere, dentro de los plazos que establece la resolución respectiva.</w:t>
      </w:r>
    </w:p>
    <w:p w:rsidR="003B6097" w:rsidRPr="003B6097" w:rsidRDefault="003B6097" w:rsidP="003B6097">
      <w:pPr>
        <w:autoSpaceDE w:val="0"/>
        <w:autoSpaceDN w:val="0"/>
        <w:adjustRightInd w:val="0"/>
        <w:spacing w:after="0" w:line="360" w:lineRule="auto"/>
        <w:jc w:val="both"/>
        <w:rPr>
          <w:rFonts w:ascii="Arial" w:hAnsi="Arial" w:cs="Arial"/>
        </w:rPr>
      </w:pPr>
      <w:r w:rsidRPr="003B6097">
        <w:rPr>
          <w:rFonts w:ascii="Arial" w:hAnsi="Arial" w:cs="Arial"/>
        </w:rPr>
        <w:t>Además, en estos casos en que existen antenas funcionando sin haber sido requerida</w:t>
      </w:r>
      <w:r w:rsidR="00C5400C">
        <w:rPr>
          <w:rFonts w:ascii="Arial" w:hAnsi="Arial" w:cs="Arial"/>
        </w:rPr>
        <w:t xml:space="preserve"> </w:t>
      </w:r>
      <w:r w:rsidRPr="003B6097">
        <w:rPr>
          <w:rFonts w:ascii="Arial" w:hAnsi="Arial" w:cs="Arial"/>
        </w:rPr>
        <w:t>la respectiva autorización por parte de este organismo, las empresas deberán</w:t>
      </w:r>
      <w:r w:rsidR="00C5400C">
        <w:rPr>
          <w:rFonts w:ascii="Arial" w:hAnsi="Arial" w:cs="Arial"/>
        </w:rPr>
        <w:t xml:space="preserve"> </w:t>
      </w:r>
      <w:r w:rsidRPr="003B6097">
        <w:rPr>
          <w:rFonts w:ascii="Arial" w:hAnsi="Arial" w:cs="Arial"/>
        </w:rPr>
        <w:t>presentar constancia de pago de lo establecido en el artículo 5º de la Ley 9055.</w:t>
      </w:r>
    </w:p>
    <w:p w:rsidR="003B6097" w:rsidRPr="003B6097" w:rsidRDefault="003B6097" w:rsidP="003B6097">
      <w:pPr>
        <w:autoSpaceDE w:val="0"/>
        <w:autoSpaceDN w:val="0"/>
        <w:adjustRightInd w:val="0"/>
        <w:spacing w:after="0" w:line="360" w:lineRule="auto"/>
        <w:jc w:val="both"/>
        <w:rPr>
          <w:rFonts w:ascii="Arial" w:hAnsi="Arial" w:cs="Arial"/>
        </w:rPr>
      </w:pPr>
      <w:r w:rsidRPr="003B6097">
        <w:rPr>
          <w:rFonts w:ascii="Arial" w:hAnsi="Arial" w:cs="Arial"/>
        </w:rPr>
        <w:t>Por último, en caso de haber realizado alguna medición de radiación anteriormente,</w:t>
      </w:r>
      <w:r w:rsidR="00C5400C">
        <w:rPr>
          <w:rFonts w:ascii="Arial" w:hAnsi="Arial" w:cs="Arial"/>
        </w:rPr>
        <w:t xml:space="preserve"> </w:t>
      </w:r>
      <w:r w:rsidRPr="003B6097">
        <w:rPr>
          <w:rFonts w:ascii="Arial" w:hAnsi="Arial" w:cs="Arial"/>
        </w:rPr>
        <w:t>deberán las empresas acompañarlas.</w:t>
      </w:r>
    </w:p>
    <w:p w:rsidR="00B63AB9" w:rsidRDefault="003B6097" w:rsidP="00B63AB9">
      <w:pPr>
        <w:autoSpaceDE w:val="0"/>
        <w:autoSpaceDN w:val="0"/>
        <w:adjustRightInd w:val="0"/>
        <w:spacing w:after="0" w:line="360" w:lineRule="auto"/>
        <w:jc w:val="both"/>
        <w:rPr>
          <w:rFonts w:ascii="Arial" w:hAnsi="Arial" w:cs="Arial"/>
          <w:b/>
          <w:bCs/>
        </w:rPr>
      </w:pPr>
      <w:proofErr w:type="spellStart"/>
      <w:r w:rsidRPr="003B6097">
        <w:rPr>
          <w:rFonts w:ascii="Arial" w:hAnsi="Arial" w:cs="Arial"/>
          <w:b/>
          <w:bCs/>
        </w:rPr>
        <w:t>Articulo</w:t>
      </w:r>
      <w:proofErr w:type="spellEnd"/>
      <w:r w:rsidRPr="003B6097">
        <w:rPr>
          <w:rFonts w:ascii="Arial" w:hAnsi="Arial" w:cs="Arial"/>
          <w:b/>
          <w:bCs/>
        </w:rPr>
        <w:t xml:space="preserve"> 6º: (Nueva habilitación)</w:t>
      </w:r>
    </w:p>
    <w:p w:rsidR="00B63AB9" w:rsidRPr="00B63AB9" w:rsidRDefault="00B63AB9" w:rsidP="00B63AB9">
      <w:pPr>
        <w:autoSpaceDE w:val="0"/>
        <w:autoSpaceDN w:val="0"/>
        <w:adjustRightInd w:val="0"/>
        <w:spacing w:after="0" w:line="360" w:lineRule="auto"/>
        <w:jc w:val="both"/>
        <w:rPr>
          <w:rFonts w:ascii="Arial" w:hAnsi="Arial" w:cs="Arial"/>
          <w:b/>
          <w:bCs/>
        </w:rPr>
      </w:pPr>
      <w:r>
        <w:rPr>
          <w:rFonts w:ascii="Arial" w:hAnsi="Arial" w:cs="Arial"/>
        </w:rPr>
        <w:t xml:space="preserve">Los operadores deberán requerir por medio de la presentación del Formulario de Solicitud la rehabilitación de los sitios dentro del plazo de 15 días corridos desde vencida la anterior habilitación otorgada, </w:t>
      </w:r>
      <w:r w:rsidRPr="003B6097">
        <w:rPr>
          <w:rFonts w:ascii="Arial" w:hAnsi="Arial" w:cs="Arial"/>
        </w:rPr>
        <w:t>sin necesidad de presentar nuevamente toda la</w:t>
      </w:r>
      <w:r>
        <w:rPr>
          <w:rFonts w:ascii="Arial" w:hAnsi="Arial" w:cs="Arial"/>
        </w:rPr>
        <w:t xml:space="preserve"> </w:t>
      </w:r>
      <w:r w:rsidRPr="003B6097">
        <w:rPr>
          <w:rFonts w:ascii="Arial" w:hAnsi="Arial" w:cs="Arial"/>
        </w:rPr>
        <w:t>documentación mencionada en el artículo 3º de este reglamento</w:t>
      </w:r>
    </w:p>
    <w:p w:rsidR="003B6097" w:rsidRPr="003B6097" w:rsidRDefault="003B6097" w:rsidP="003B6097">
      <w:pPr>
        <w:autoSpaceDE w:val="0"/>
        <w:autoSpaceDN w:val="0"/>
        <w:adjustRightInd w:val="0"/>
        <w:spacing w:after="0" w:line="360" w:lineRule="auto"/>
        <w:jc w:val="both"/>
        <w:rPr>
          <w:rFonts w:ascii="Arial" w:hAnsi="Arial" w:cs="Arial"/>
          <w:b/>
          <w:bCs/>
        </w:rPr>
      </w:pPr>
      <w:proofErr w:type="spellStart"/>
      <w:r w:rsidRPr="003B6097">
        <w:rPr>
          <w:rFonts w:ascii="Arial" w:hAnsi="Arial" w:cs="Arial"/>
          <w:b/>
          <w:bCs/>
        </w:rPr>
        <w:t>Articulo</w:t>
      </w:r>
      <w:proofErr w:type="spellEnd"/>
      <w:r w:rsidRPr="003B6097">
        <w:rPr>
          <w:rFonts w:ascii="Arial" w:hAnsi="Arial" w:cs="Arial"/>
          <w:b/>
          <w:bCs/>
        </w:rPr>
        <w:t xml:space="preserve"> 7º: (Pedido de Informes)</w:t>
      </w:r>
    </w:p>
    <w:p w:rsidR="003B6097" w:rsidRPr="003B6097" w:rsidRDefault="003B6097" w:rsidP="003B6097">
      <w:pPr>
        <w:autoSpaceDE w:val="0"/>
        <w:autoSpaceDN w:val="0"/>
        <w:adjustRightInd w:val="0"/>
        <w:spacing w:after="0" w:line="360" w:lineRule="auto"/>
        <w:jc w:val="both"/>
        <w:rPr>
          <w:rFonts w:ascii="Arial" w:hAnsi="Arial" w:cs="Arial"/>
        </w:rPr>
      </w:pPr>
      <w:r w:rsidRPr="003B6097">
        <w:rPr>
          <w:rFonts w:ascii="Arial" w:hAnsi="Arial" w:cs="Arial"/>
        </w:rPr>
        <w:t>La documentación a ser presentada por las empresas será sin perjuicio de la</w:t>
      </w:r>
      <w:r w:rsidR="005B610E">
        <w:rPr>
          <w:rFonts w:ascii="Arial" w:hAnsi="Arial" w:cs="Arial"/>
        </w:rPr>
        <w:t xml:space="preserve"> </w:t>
      </w:r>
      <w:r w:rsidRPr="003B6097">
        <w:rPr>
          <w:rFonts w:ascii="Arial" w:hAnsi="Arial" w:cs="Arial"/>
        </w:rPr>
        <w:t>posibilidad de este ente de requerir los correspondientes informes y/o la remisión del</w:t>
      </w:r>
      <w:r w:rsidR="005B610E">
        <w:rPr>
          <w:rFonts w:ascii="Arial" w:hAnsi="Arial" w:cs="Arial"/>
        </w:rPr>
        <w:t xml:space="preserve"> </w:t>
      </w:r>
      <w:r w:rsidRPr="003B6097">
        <w:rPr>
          <w:rFonts w:ascii="Arial" w:hAnsi="Arial" w:cs="Arial"/>
        </w:rPr>
        <w:t>expediente, a los respectivos municipios u organismos regionales.</w:t>
      </w:r>
    </w:p>
    <w:p w:rsidR="003B6097" w:rsidRPr="003B6097" w:rsidRDefault="003B6097" w:rsidP="003B6097">
      <w:pPr>
        <w:autoSpaceDE w:val="0"/>
        <w:autoSpaceDN w:val="0"/>
        <w:adjustRightInd w:val="0"/>
        <w:spacing w:after="0" w:line="360" w:lineRule="auto"/>
        <w:jc w:val="both"/>
        <w:rPr>
          <w:rFonts w:ascii="Arial" w:hAnsi="Arial" w:cs="Arial"/>
          <w:b/>
          <w:bCs/>
        </w:rPr>
      </w:pPr>
      <w:proofErr w:type="spellStart"/>
      <w:r w:rsidRPr="003B6097">
        <w:rPr>
          <w:rFonts w:ascii="Arial" w:hAnsi="Arial" w:cs="Arial"/>
          <w:b/>
          <w:bCs/>
        </w:rPr>
        <w:t>Articulo</w:t>
      </w:r>
      <w:proofErr w:type="spellEnd"/>
      <w:r w:rsidRPr="003B6097">
        <w:rPr>
          <w:rFonts w:ascii="Arial" w:hAnsi="Arial" w:cs="Arial"/>
          <w:b/>
          <w:bCs/>
        </w:rPr>
        <w:t xml:space="preserve"> 8º: (Colocación de Plaquetas de Identificación)</w:t>
      </w:r>
    </w:p>
    <w:p w:rsidR="003B6097" w:rsidRPr="003B6097" w:rsidRDefault="003B6097" w:rsidP="003B6097">
      <w:pPr>
        <w:autoSpaceDE w:val="0"/>
        <w:autoSpaceDN w:val="0"/>
        <w:adjustRightInd w:val="0"/>
        <w:spacing w:after="0" w:line="360" w:lineRule="auto"/>
        <w:jc w:val="both"/>
        <w:rPr>
          <w:rFonts w:ascii="Arial" w:hAnsi="Arial" w:cs="Arial"/>
        </w:rPr>
      </w:pPr>
      <w:r w:rsidRPr="003B6097">
        <w:rPr>
          <w:rFonts w:ascii="Arial" w:hAnsi="Arial" w:cs="Arial"/>
        </w:rPr>
        <w:t>Inmediatamente después de notificada la habilitación de la antena o estación de base</w:t>
      </w:r>
      <w:r w:rsidR="005B610E">
        <w:rPr>
          <w:rFonts w:ascii="Arial" w:hAnsi="Arial" w:cs="Arial"/>
        </w:rPr>
        <w:t xml:space="preserve"> </w:t>
      </w:r>
      <w:r w:rsidRPr="003B6097">
        <w:rPr>
          <w:rFonts w:ascii="Arial" w:hAnsi="Arial" w:cs="Arial"/>
        </w:rPr>
        <w:t>por parte de este Organismo, deberán las empresas operadoras colocar, en un lugar</w:t>
      </w:r>
      <w:r w:rsidR="005B610E">
        <w:rPr>
          <w:rFonts w:ascii="Arial" w:hAnsi="Arial" w:cs="Arial"/>
        </w:rPr>
        <w:t xml:space="preserve"> </w:t>
      </w:r>
      <w:r w:rsidRPr="003B6097">
        <w:rPr>
          <w:rFonts w:ascii="Arial" w:hAnsi="Arial" w:cs="Arial"/>
        </w:rPr>
        <w:t>visible, dentro del predio donde está ubicada la respectiva antena, una plaqueta de</w:t>
      </w:r>
      <w:r w:rsidR="005B610E">
        <w:rPr>
          <w:rFonts w:ascii="Arial" w:hAnsi="Arial" w:cs="Arial"/>
        </w:rPr>
        <w:t xml:space="preserve"> </w:t>
      </w:r>
      <w:r w:rsidRPr="003B6097">
        <w:rPr>
          <w:rFonts w:ascii="Arial" w:hAnsi="Arial" w:cs="Arial"/>
        </w:rPr>
        <w:t>identificación de la misma, a los efectos de dar publicidad a la habilitación.</w:t>
      </w:r>
    </w:p>
    <w:p w:rsidR="003B6097" w:rsidRPr="003B6097" w:rsidRDefault="003B6097" w:rsidP="003B6097">
      <w:pPr>
        <w:autoSpaceDE w:val="0"/>
        <w:autoSpaceDN w:val="0"/>
        <w:adjustRightInd w:val="0"/>
        <w:spacing w:after="0" w:line="360" w:lineRule="auto"/>
        <w:jc w:val="both"/>
        <w:rPr>
          <w:rFonts w:ascii="Arial" w:hAnsi="Arial" w:cs="Arial"/>
        </w:rPr>
      </w:pPr>
      <w:r w:rsidRPr="003B6097">
        <w:rPr>
          <w:rFonts w:ascii="Arial" w:hAnsi="Arial" w:cs="Arial"/>
        </w:rPr>
        <w:t>La plaqueta que deberá contener los siguientes datos:</w:t>
      </w:r>
    </w:p>
    <w:p w:rsidR="003B6097" w:rsidRPr="003B6097" w:rsidRDefault="003B6097" w:rsidP="003B6097">
      <w:pPr>
        <w:autoSpaceDE w:val="0"/>
        <w:autoSpaceDN w:val="0"/>
        <w:adjustRightInd w:val="0"/>
        <w:spacing w:after="0" w:line="360" w:lineRule="auto"/>
        <w:jc w:val="both"/>
        <w:rPr>
          <w:rFonts w:ascii="Arial" w:hAnsi="Arial" w:cs="Arial"/>
        </w:rPr>
      </w:pPr>
      <w:r w:rsidRPr="003B6097">
        <w:rPr>
          <w:rFonts w:ascii="Arial" w:hAnsi="Arial" w:cs="Arial"/>
        </w:rPr>
        <w:t>a) Denominación de la Antena</w:t>
      </w:r>
    </w:p>
    <w:p w:rsidR="003B6097" w:rsidRPr="003B6097" w:rsidRDefault="003B6097" w:rsidP="003B6097">
      <w:pPr>
        <w:autoSpaceDE w:val="0"/>
        <w:autoSpaceDN w:val="0"/>
        <w:adjustRightInd w:val="0"/>
        <w:spacing w:after="0" w:line="360" w:lineRule="auto"/>
        <w:jc w:val="both"/>
        <w:rPr>
          <w:rFonts w:ascii="Arial" w:hAnsi="Arial" w:cs="Arial"/>
        </w:rPr>
      </w:pPr>
      <w:r w:rsidRPr="003B6097">
        <w:rPr>
          <w:rFonts w:ascii="Arial" w:hAnsi="Arial" w:cs="Arial"/>
        </w:rPr>
        <w:lastRenderedPageBreak/>
        <w:t>b) Operador Titular de la misma</w:t>
      </w:r>
    </w:p>
    <w:p w:rsidR="003B6097" w:rsidRPr="003B6097" w:rsidRDefault="003B6097" w:rsidP="003B6097">
      <w:pPr>
        <w:autoSpaceDE w:val="0"/>
        <w:autoSpaceDN w:val="0"/>
        <w:adjustRightInd w:val="0"/>
        <w:spacing w:after="0" w:line="360" w:lineRule="auto"/>
        <w:jc w:val="both"/>
        <w:rPr>
          <w:rFonts w:ascii="Arial" w:hAnsi="Arial" w:cs="Arial"/>
        </w:rPr>
      </w:pPr>
      <w:r w:rsidRPr="003B6097">
        <w:rPr>
          <w:rFonts w:ascii="Arial" w:hAnsi="Arial" w:cs="Arial"/>
        </w:rPr>
        <w:t>c) Datos de contacto con el Operador.</w:t>
      </w:r>
    </w:p>
    <w:p w:rsidR="00E20A4C" w:rsidRPr="003B6097" w:rsidRDefault="00E20A4C" w:rsidP="003B6097">
      <w:pPr>
        <w:spacing w:line="360" w:lineRule="auto"/>
        <w:jc w:val="both"/>
        <w:rPr>
          <w:rFonts w:ascii="Arial" w:hAnsi="Arial" w:cs="Arial"/>
        </w:rPr>
      </w:pPr>
    </w:p>
    <w:sectPr w:rsidR="00E20A4C" w:rsidRPr="003B6097" w:rsidSect="003A275C">
      <w:pgSz w:w="12240" w:h="15840"/>
      <w:pgMar w:top="2608" w:right="1327" w:bottom="1418"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oNotDisplayPageBoundaries/>
  <w:mirrorMargin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097"/>
    <w:rsid w:val="00030663"/>
    <w:rsid w:val="00074FA8"/>
    <w:rsid w:val="000B676B"/>
    <w:rsid w:val="000F2A8D"/>
    <w:rsid w:val="00136C9E"/>
    <w:rsid w:val="001B565D"/>
    <w:rsid w:val="00202F56"/>
    <w:rsid w:val="00274E94"/>
    <w:rsid w:val="003A275C"/>
    <w:rsid w:val="003B6097"/>
    <w:rsid w:val="003B6F41"/>
    <w:rsid w:val="003D13B3"/>
    <w:rsid w:val="00464B7A"/>
    <w:rsid w:val="00476B9C"/>
    <w:rsid w:val="00501F06"/>
    <w:rsid w:val="00546239"/>
    <w:rsid w:val="005B610E"/>
    <w:rsid w:val="005D4751"/>
    <w:rsid w:val="005D583B"/>
    <w:rsid w:val="005D6779"/>
    <w:rsid w:val="006178AF"/>
    <w:rsid w:val="0073442F"/>
    <w:rsid w:val="009369F1"/>
    <w:rsid w:val="009577E6"/>
    <w:rsid w:val="00B557E8"/>
    <w:rsid w:val="00B63AB9"/>
    <w:rsid w:val="00BC06A4"/>
    <w:rsid w:val="00C27086"/>
    <w:rsid w:val="00C5400C"/>
    <w:rsid w:val="00D07991"/>
    <w:rsid w:val="00D37983"/>
    <w:rsid w:val="00D72EE4"/>
    <w:rsid w:val="00E158C3"/>
    <w:rsid w:val="00E20A4C"/>
    <w:rsid w:val="00E76642"/>
    <w:rsid w:val="00E813F7"/>
    <w:rsid w:val="00E95B13"/>
    <w:rsid w:val="00EA662F"/>
    <w:rsid w:val="00EC052C"/>
    <w:rsid w:val="00EE556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3F386"/>
  <w15:docId w15:val="{B3066CC3-100E-431C-80C2-A55FFA24C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0A4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E556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E5567"/>
    <w:rPr>
      <w:rFonts w:ascii="Segoe UI" w:hAnsi="Segoe UI" w:cs="Segoe UI"/>
      <w:sz w:val="18"/>
      <w:szCs w:val="18"/>
    </w:rPr>
  </w:style>
  <w:style w:type="table" w:styleId="Tablaconcuadrcula">
    <w:name w:val="Table Grid"/>
    <w:basedOn w:val="Tablanormal"/>
    <w:uiPriority w:val="59"/>
    <w:rsid w:val="003D13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80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2CD41-D9C3-495B-86EE-D12EA4DC8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2891</Words>
  <Characters>15903</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Mercedes Lopez Herrera</cp:lastModifiedBy>
  <cp:revision>4</cp:revision>
  <cp:lastPrinted>2020-02-18T14:38:00Z</cp:lastPrinted>
  <dcterms:created xsi:type="dcterms:W3CDTF">2020-02-18T15:59:00Z</dcterms:created>
  <dcterms:modified xsi:type="dcterms:W3CDTF">2020-02-26T11:34:00Z</dcterms:modified>
</cp:coreProperties>
</file>